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27F2" w:rsidRPr="00425CAE" w:rsidRDefault="002427F2" w:rsidP="00425CAE">
      <w:pPr>
        <w:ind w:left="-426"/>
        <w:rPr>
          <w:rFonts w:asciiTheme="majorHAnsi" w:hAnsiTheme="majorHAnsi" w:cs="Times New Roman"/>
          <w:b/>
          <w:color w:val="800000"/>
          <w:sz w:val="36"/>
          <w:szCs w:val="28"/>
        </w:rPr>
      </w:pPr>
      <w:r w:rsidRPr="00425CAE">
        <w:rPr>
          <w:rFonts w:asciiTheme="majorHAnsi" w:hAnsiTheme="majorHAnsi" w:cs="Times New Roman"/>
          <w:b/>
          <w:noProof/>
          <w:color w:val="800000"/>
          <w:sz w:val="36"/>
          <w:szCs w:val="28"/>
        </w:rPr>
        <w:drawing>
          <wp:anchor distT="0" distB="0" distL="114300" distR="114300" simplePos="0" relativeHeight="251660287" behindDoc="0" locked="0" layoutInCell="1" allowOverlap="1">
            <wp:simplePos x="0" y="0"/>
            <wp:positionH relativeFrom="column">
              <wp:posOffset>-339090</wp:posOffset>
            </wp:positionH>
            <wp:positionV relativeFrom="paragraph">
              <wp:posOffset>-140970</wp:posOffset>
            </wp:positionV>
            <wp:extent cx="6115050" cy="1066800"/>
            <wp:effectExtent l="19050" t="0" r="0" b="0"/>
            <wp:wrapSquare wrapText="bothSides"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0" cy="106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1217B">
        <w:rPr>
          <w:rFonts w:asciiTheme="majorHAnsi" w:hAnsiTheme="majorHAnsi" w:cs="Times New Roman"/>
          <w:b/>
          <w:color w:val="800000"/>
          <w:sz w:val="36"/>
          <w:szCs w:val="28"/>
        </w:rPr>
        <w:t>REGGIO EMILIA</w:t>
      </w:r>
      <w:r w:rsidR="00632BF9">
        <w:rPr>
          <w:rFonts w:asciiTheme="majorHAnsi" w:hAnsiTheme="majorHAnsi" w:cs="Times New Roman"/>
          <w:b/>
          <w:color w:val="800000"/>
          <w:sz w:val="36"/>
          <w:szCs w:val="28"/>
        </w:rPr>
        <w:t xml:space="preserve">, DAL </w:t>
      </w:r>
      <w:r w:rsidR="009D6715">
        <w:rPr>
          <w:rFonts w:asciiTheme="majorHAnsi" w:hAnsiTheme="majorHAnsi" w:cs="Times New Roman"/>
          <w:b/>
          <w:color w:val="800000"/>
          <w:sz w:val="36"/>
          <w:szCs w:val="28"/>
        </w:rPr>
        <w:t>17</w:t>
      </w:r>
      <w:r w:rsidR="00425CAE" w:rsidRPr="00425CAE">
        <w:rPr>
          <w:rFonts w:asciiTheme="majorHAnsi" w:hAnsiTheme="majorHAnsi" w:cs="Times New Roman"/>
          <w:b/>
          <w:color w:val="800000"/>
          <w:sz w:val="36"/>
          <w:szCs w:val="28"/>
        </w:rPr>
        <w:t xml:space="preserve"> NOVEMBRE 2014 AL </w:t>
      </w:r>
      <w:r w:rsidR="0001217B">
        <w:rPr>
          <w:rFonts w:asciiTheme="majorHAnsi" w:hAnsiTheme="majorHAnsi" w:cs="Times New Roman"/>
          <w:b/>
          <w:color w:val="800000"/>
          <w:sz w:val="36"/>
          <w:szCs w:val="28"/>
        </w:rPr>
        <w:t>26</w:t>
      </w:r>
      <w:r w:rsidR="00425CAE" w:rsidRPr="00425CAE">
        <w:rPr>
          <w:rFonts w:asciiTheme="majorHAnsi" w:hAnsiTheme="majorHAnsi" w:cs="Times New Roman"/>
          <w:b/>
          <w:color w:val="800000"/>
          <w:sz w:val="36"/>
          <w:szCs w:val="28"/>
        </w:rPr>
        <w:t xml:space="preserve"> MAGGIO 2015</w:t>
      </w:r>
    </w:p>
    <w:p w:rsidR="002427F2" w:rsidRDefault="002427F2" w:rsidP="002427F2">
      <w:pPr>
        <w:ind w:left="1134" w:right="197"/>
        <w:rPr>
          <w:rFonts w:asciiTheme="majorHAnsi" w:hAnsiTheme="majorHAnsi" w:cstheme="majorHAnsi"/>
          <w:i/>
          <w:spacing w:val="-1"/>
          <w:sz w:val="28"/>
          <w:szCs w:val="28"/>
        </w:rPr>
      </w:pPr>
    </w:p>
    <w:p w:rsidR="002427F2" w:rsidRPr="002427F2" w:rsidRDefault="002427F2" w:rsidP="002427F2">
      <w:pPr>
        <w:ind w:left="1134" w:right="197"/>
        <w:rPr>
          <w:rFonts w:asciiTheme="majorHAnsi" w:hAnsiTheme="majorHAnsi" w:cstheme="majorHAnsi"/>
          <w:i/>
          <w:sz w:val="28"/>
        </w:rPr>
      </w:pPr>
      <w:r w:rsidRPr="002427F2">
        <w:rPr>
          <w:rFonts w:asciiTheme="majorHAnsi" w:hAnsiTheme="majorHAnsi" w:cstheme="majorHAnsi"/>
          <w:i/>
          <w:spacing w:val="-1"/>
          <w:sz w:val="28"/>
          <w:szCs w:val="28"/>
        </w:rPr>
        <w:t>Pe</w:t>
      </w:r>
      <w:r w:rsidRPr="002427F2">
        <w:rPr>
          <w:rFonts w:asciiTheme="majorHAnsi" w:hAnsiTheme="majorHAnsi" w:cstheme="majorHAnsi"/>
          <w:i/>
          <w:sz w:val="28"/>
          <w:szCs w:val="28"/>
        </w:rPr>
        <w:t>r</w:t>
      </w:r>
      <w:r w:rsidRPr="002427F2">
        <w:rPr>
          <w:rFonts w:asciiTheme="majorHAnsi" w:hAnsiTheme="majorHAnsi" w:cstheme="majorHAnsi"/>
          <w:i/>
          <w:spacing w:val="-2"/>
          <w:sz w:val="28"/>
          <w:szCs w:val="28"/>
        </w:rPr>
        <w:t>c</w:t>
      </w:r>
      <w:r w:rsidRPr="002427F2">
        <w:rPr>
          <w:rFonts w:asciiTheme="majorHAnsi" w:hAnsiTheme="majorHAnsi" w:cstheme="majorHAnsi"/>
          <w:i/>
          <w:sz w:val="28"/>
          <w:szCs w:val="28"/>
        </w:rPr>
        <w:t>orso</w:t>
      </w:r>
      <w:r w:rsidRPr="002427F2">
        <w:rPr>
          <w:rFonts w:asciiTheme="majorHAnsi" w:hAnsiTheme="majorHAnsi" w:cstheme="majorHAnsi"/>
          <w:i/>
          <w:spacing w:val="24"/>
          <w:sz w:val="28"/>
          <w:szCs w:val="28"/>
        </w:rPr>
        <w:t xml:space="preserve"> </w:t>
      </w:r>
      <w:r w:rsidRPr="002427F2">
        <w:rPr>
          <w:rFonts w:asciiTheme="majorHAnsi" w:hAnsiTheme="majorHAnsi" w:cstheme="majorHAnsi"/>
          <w:i/>
          <w:sz w:val="28"/>
          <w:szCs w:val="28"/>
        </w:rPr>
        <w:t>al</w:t>
      </w:r>
      <w:r w:rsidRPr="002427F2">
        <w:rPr>
          <w:rFonts w:asciiTheme="majorHAnsi" w:hAnsiTheme="majorHAnsi" w:cstheme="majorHAnsi"/>
          <w:i/>
          <w:spacing w:val="-1"/>
          <w:sz w:val="28"/>
          <w:szCs w:val="28"/>
        </w:rPr>
        <w:t>t</w:t>
      </w:r>
      <w:r w:rsidRPr="002427F2">
        <w:rPr>
          <w:rFonts w:asciiTheme="majorHAnsi" w:hAnsiTheme="majorHAnsi" w:cstheme="majorHAnsi"/>
          <w:i/>
          <w:sz w:val="28"/>
          <w:szCs w:val="28"/>
        </w:rPr>
        <w:t>a</w:t>
      </w:r>
      <w:r w:rsidRPr="002427F2">
        <w:rPr>
          <w:rFonts w:asciiTheme="majorHAnsi" w:hAnsiTheme="majorHAnsi" w:cstheme="majorHAnsi"/>
          <w:i/>
          <w:spacing w:val="-1"/>
          <w:sz w:val="28"/>
          <w:szCs w:val="28"/>
        </w:rPr>
        <w:t>me</w:t>
      </w:r>
      <w:r w:rsidRPr="002427F2">
        <w:rPr>
          <w:rFonts w:asciiTheme="majorHAnsi" w:hAnsiTheme="majorHAnsi" w:cstheme="majorHAnsi"/>
          <w:i/>
          <w:spacing w:val="-2"/>
          <w:sz w:val="28"/>
          <w:szCs w:val="28"/>
        </w:rPr>
        <w:t>n</w:t>
      </w:r>
      <w:r w:rsidRPr="002427F2">
        <w:rPr>
          <w:rFonts w:asciiTheme="majorHAnsi" w:hAnsiTheme="majorHAnsi" w:cstheme="majorHAnsi"/>
          <w:i/>
          <w:spacing w:val="-1"/>
          <w:sz w:val="28"/>
          <w:szCs w:val="28"/>
        </w:rPr>
        <w:t>t</w:t>
      </w:r>
      <w:r w:rsidRPr="002427F2">
        <w:rPr>
          <w:rFonts w:asciiTheme="majorHAnsi" w:hAnsiTheme="majorHAnsi" w:cstheme="majorHAnsi"/>
          <w:i/>
          <w:sz w:val="28"/>
          <w:szCs w:val="28"/>
        </w:rPr>
        <w:t>e</w:t>
      </w:r>
      <w:r w:rsidRPr="002427F2">
        <w:rPr>
          <w:rFonts w:asciiTheme="majorHAnsi" w:hAnsiTheme="majorHAnsi" w:cstheme="majorHAnsi"/>
          <w:i/>
          <w:spacing w:val="23"/>
          <w:sz w:val="28"/>
          <w:szCs w:val="28"/>
        </w:rPr>
        <w:t xml:space="preserve"> </w:t>
      </w:r>
      <w:r w:rsidRPr="002427F2">
        <w:rPr>
          <w:rFonts w:asciiTheme="majorHAnsi" w:hAnsiTheme="majorHAnsi" w:cstheme="majorHAnsi"/>
          <w:i/>
          <w:sz w:val="28"/>
          <w:szCs w:val="28"/>
        </w:rPr>
        <w:t>s</w:t>
      </w:r>
      <w:r w:rsidRPr="002427F2">
        <w:rPr>
          <w:rFonts w:asciiTheme="majorHAnsi" w:hAnsiTheme="majorHAnsi" w:cstheme="majorHAnsi"/>
          <w:i/>
          <w:spacing w:val="-2"/>
          <w:sz w:val="28"/>
          <w:szCs w:val="28"/>
        </w:rPr>
        <w:t>p</w:t>
      </w:r>
      <w:r w:rsidRPr="002427F2">
        <w:rPr>
          <w:rFonts w:asciiTheme="majorHAnsi" w:hAnsiTheme="majorHAnsi" w:cstheme="majorHAnsi"/>
          <w:i/>
          <w:spacing w:val="-1"/>
          <w:sz w:val="28"/>
          <w:szCs w:val="28"/>
        </w:rPr>
        <w:t>e</w:t>
      </w:r>
      <w:r w:rsidRPr="002427F2">
        <w:rPr>
          <w:rFonts w:asciiTheme="majorHAnsi" w:hAnsiTheme="majorHAnsi" w:cstheme="majorHAnsi"/>
          <w:i/>
          <w:spacing w:val="-2"/>
          <w:sz w:val="28"/>
          <w:szCs w:val="28"/>
        </w:rPr>
        <w:t>c</w:t>
      </w:r>
      <w:r w:rsidRPr="002427F2">
        <w:rPr>
          <w:rFonts w:asciiTheme="majorHAnsi" w:hAnsiTheme="majorHAnsi" w:cstheme="majorHAnsi"/>
          <w:i/>
          <w:sz w:val="28"/>
          <w:szCs w:val="28"/>
        </w:rPr>
        <w:t>ial</w:t>
      </w:r>
      <w:r w:rsidRPr="002427F2">
        <w:rPr>
          <w:rFonts w:asciiTheme="majorHAnsi" w:hAnsiTheme="majorHAnsi" w:cstheme="majorHAnsi"/>
          <w:i/>
          <w:spacing w:val="-3"/>
          <w:sz w:val="28"/>
          <w:szCs w:val="28"/>
        </w:rPr>
        <w:t>i</w:t>
      </w:r>
      <w:r w:rsidRPr="002427F2">
        <w:rPr>
          <w:rFonts w:asciiTheme="majorHAnsi" w:hAnsiTheme="majorHAnsi" w:cstheme="majorHAnsi"/>
          <w:i/>
          <w:spacing w:val="-1"/>
          <w:sz w:val="28"/>
          <w:szCs w:val="28"/>
        </w:rPr>
        <w:t>zz</w:t>
      </w:r>
      <w:r w:rsidRPr="002427F2">
        <w:rPr>
          <w:rFonts w:asciiTheme="majorHAnsi" w:hAnsiTheme="majorHAnsi" w:cstheme="majorHAnsi"/>
          <w:i/>
          <w:sz w:val="28"/>
          <w:szCs w:val="28"/>
        </w:rPr>
        <w:t>a</w:t>
      </w:r>
      <w:r w:rsidRPr="002427F2">
        <w:rPr>
          <w:rFonts w:asciiTheme="majorHAnsi" w:hAnsiTheme="majorHAnsi" w:cstheme="majorHAnsi"/>
          <w:i/>
          <w:spacing w:val="-2"/>
          <w:sz w:val="28"/>
          <w:szCs w:val="28"/>
        </w:rPr>
        <w:t>n</w:t>
      </w:r>
      <w:r w:rsidRPr="002427F2">
        <w:rPr>
          <w:rFonts w:asciiTheme="majorHAnsi" w:hAnsiTheme="majorHAnsi" w:cstheme="majorHAnsi"/>
          <w:i/>
          <w:spacing w:val="-1"/>
          <w:sz w:val="28"/>
          <w:szCs w:val="28"/>
        </w:rPr>
        <w:t>te</w:t>
      </w:r>
      <w:r w:rsidRPr="002427F2">
        <w:rPr>
          <w:rFonts w:asciiTheme="majorHAnsi" w:hAnsiTheme="majorHAnsi" w:cstheme="majorHAnsi"/>
          <w:i/>
          <w:sz w:val="28"/>
          <w:szCs w:val="28"/>
        </w:rPr>
        <w:t>,</w:t>
      </w:r>
      <w:r w:rsidRPr="002427F2">
        <w:rPr>
          <w:rFonts w:asciiTheme="majorHAnsi" w:hAnsiTheme="majorHAnsi" w:cstheme="majorHAnsi"/>
          <w:i/>
          <w:spacing w:val="23"/>
          <w:sz w:val="28"/>
          <w:szCs w:val="28"/>
        </w:rPr>
        <w:t xml:space="preserve"> </w:t>
      </w:r>
      <w:r w:rsidRPr="002427F2">
        <w:rPr>
          <w:rFonts w:asciiTheme="majorHAnsi" w:hAnsiTheme="majorHAnsi" w:cstheme="majorHAnsi"/>
          <w:i/>
          <w:sz w:val="28"/>
          <w:szCs w:val="28"/>
        </w:rPr>
        <w:t>i</w:t>
      </w:r>
      <w:r w:rsidRPr="002427F2">
        <w:rPr>
          <w:rFonts w:asciiTheme="majorHAnsi" w:hAnsiTheme="majorHAnsi" w:cstheme="majorHAnsi"/>
          <w:i/>
          <w:spacing w:val="-2"/>
          <w:sz w:val="28"/>
          <w:szCs w:val="28"/>
        </w:rPr>
        <w:t>n</w:t>
      </w:r>
      <w:r w:rsidRPr="002427F2">
        <w:rPr>
          <w:rFonts w:asciiTheme="majorHAnsi" w:hAnsiTheme="majorHAnsi" w:cstheme="majorHAnsi"/>
          <w:i/>
          <w:spacing w:val="-1"/>
          <w:sz w:val="28"/>
          <w:szCs w:val="28"/>
        </w:rPr>
        <w:t>te</w:t>
      </w:r>
      <w:r w:rsidRPr="002427F2">
        <w:rPr>
          <w:rFonts w:asciiTheme="majorHAnsi" w:hAnsiTheme="majorHAnsi" w:cstheme="majorHAnsi"/>
          <w:i/>
          <w:sz w:val="28"/>
          <w:szCs w:val="28"/>
        </w:rPr>
        <w:t>ra</w:t>
      </w:r>
      <w:r w:rsidRPr="002427F2">
        <w:rPr>
          <w:rFonts w:asciiTheme="majorHAnsi" w:hAnsiTheme="majorHAnsi" w:cstheme="majorHAnsi"/>
          <w:i/>
          <w:spacing w:val="-1"/>
          <w:sz w:val="28"/>
          <w:szCs w:val="28"/>
        </w:rPr>
        <w:t>me</w:t>
      </w:r>
      <w:r w:rsidRPr="002427F2">
        <w:rPr>
          <w:rFonts w:asciiTheme="majorHAnsi" w:hAnsiTheme="majorHAnsi" w:cstheme="majorHAnsi"/>
          <w:i/>
          <w:spacing w:val="-2"/>
          <w:sz w:val="28"/>
          <w:szCs w:val="28"/>
        </w:rPr>
        <w:t>n</w:t>
      </w:r>
      <w:r w:rsidRPr="002427F2">
        <w:rPr>
          <w:rFonts w:asciiTheme="majorHAnsi" w:hAnsiTheme="majorHAnsi" w:cstheme="majorHAnsi"/>
          <w:i/>
          <w:spacing w:val="-1"/>
          <w:sz w:val="28"/>
          <w:szCs w:val="28"/>
        </w:rPr>
        <w:t>t</w:t>
      </w:r>
      <w:r w:rsidRPr="002427F2">
        <w:rPr>
          <w:rFonts w:asciiTheme="majorHAnsi" w:hAnsiTheme="majorHAnsi" w:cstheme="majorHAnsi"/>
          <w:i/>
          <w:sz w:val="28"/>
          <w:szCs w:val="28"/>
        </w:rPr>
        <w:t>e</w:t>
      </w:r>
      <w:r w:rsidRPr="002427F2">
        <w:rPr>
          <w:rFonts w:asciiTheme="majorHAnsi" w:hAnsiTheme="majorHAnsi" w:cstheme="majorHAnsi"/>
          <w:i/>
          <w:spacing w:val="23"/>
          <w:sz w:val="28"/>
          <w:szCs w:val="28"/>
        </w:rPr>
        <w:t xml:space="preserve"> </w:t>
      </w:r>
      <w:r w:rsidRPr="002427F2">
        <w:rPr>
          <w:rFonts w:asciiTheme="majorHAnsi" w:hAnsiTheme="majorHAnsi" w:cstheme="majorHAnsi"/>
          <w:i/>
          <w:spacing w:val="-2"/>
          <w:sz w:val="28"/>
          <w:szCs w:val="28"/>
        </w:rPr>
        <w:t>d</w:t>
      </w:r>
      <w:r w:rsidRPr="002427F2">
        <w:rPr>
          <w:rFonts w:asciiTheme="majorHAnsi" w:hAnsiTheme="majorHAnsi" w:cstheme="majorHAnsi"/>
          <w:i/>
          <w:spacing w:val="-1"/>
          <w:sz w:val="28"/>
          <w:szCs w:val="28"/>
        </w:rPr>
        <w:t>e</w:t>
      </w:r>
      <w:r w:rsidRPr="002427F2">
        <w:rPr>
          <w:rFonts w:asciiTheme="majorHAnsi" w:hAnsiTheme="majorHAnsi" w:cstheme="majorHAnsi"/>
          <w:i/>
          <w:spacing w:val="-2"/>
          <w:sz w:val="28"/>
          <w:szCs w:val="28"/>
        </w:rPr>
        <w:t>d</w:t>
      </w:r>
      <w:r w:rsidRPr="002427F2">
        <w:rPr>
          <w:rFonts w:asciiTheme="majorHAnsi" w:hAnsiTheme="majorHAnsi" w:cstheme="majorHAnsi"/>
          <w:i/>
          <w:spacing w:val="2"/>
          <w:sz w:val="28"/>
          <w:szCs w:val="28"/>
        </w:rPr>
        <w:t>i</w:t>
      </w:r>
      <w:r w:rsidRPr="002427F2">
        <w:rPr>
          <w:rFonts w:asciiTheme="majorHAnsi" w:hAnsiTheme="majorHAnsi" w:cstheme="majorHAnsi"/>
          <w:i/>
          <w:spacing w:val="-2"/>
          <w:sz w:val="28"/>
          <w:szCs w:val="28"/>
        </w:rPr>
        <w:t>c</w:t>
      </w:r>
      <w:r w:rsidRPr="002427F2">
        <w:rPr>
          <w:rFonts w:asciiTheme="majorHAnsi" w:hAnsiTheme="majorHAnsi" w:cstheme="majorHAnsi"/>
          <w:i/>
          <w:sz w:val="28"/>
          <w:szCs w:val="28"/>
        </w:rPr>
        <w:t>a</w:t>
      </w:r>
      <w:r w:rsidRPr="002427F2">
        <w:rPr>
          <w:rFonts w:asciiTheme="majorHAnsi" w:hAnsiTheme="majorHAnsi" w:cstheme="majorHAnsi"/>
          <w:i/>
          <w:spacing w:val="-1"/>
          <w:sz w:val="28"/>
          <w:szCs w:val="28"/>
        </w:rPr>
        <w:t>t</w:t>
      </w:r>
      <w:r w:rsidRPr="002427F2">
        <w:rPr>
          <w:rFonts w:asciiTheme="majorHAnsi" w:hAnsiTheme="majorHAnsi" w:cstheme="majorHAnsi"/>
          <w:i/>
          <w:sz w:val="28"/>
          <w:szCs w:val="28"/>
        </w:rPr>
        <w:t>o ai</w:t>
      </w:r>
      <w:r w:rsidRPr="002427F2">
        <w:rPr>
          <w:rFonts w:asciiTheme="majorHAnsi" w:hAnsiTheme="majorHAnsi" w:cstheme="majorHAnsi"/>
          <w:i/>
          <w:spacing w:val="7"/>
          <w:sz w:val="28"/>
          <w:szCs w:val="28"/>
        </w:rPr>
        <w:t xml:space="preserve"> </w:t>
      </w:r>
      <w:r w:rsidRPr="002427F2">
        <w:rPr>
          <w:rFonts w:asciiTheme="majorHAnsi" w:hAnsiTheme="majorHAnsi" w:cstheme="majorHAnsi"/>
          <w:bCs/>
          <w:i/>
          <w:spacing w:val="1"/>
          <w:sz w:val="28"/>
          <w:szCs w:val="28"/>
        </w:rPr>
        <w:t>t</w:t>
      </w:r>
      <w:r w:rsidRPr="002427F2">
        <w:rPr>
          <w:rFonts w:asciiTheme="majorHAnsi" w:hAnsiTheme="majorHAnsi" w:cstheme="majorHAnsi"/>
          <w:bCs/>
          <w:i/>
          <w:spacing w:val="-3"/>
          <w:sz w:val="28"/>
          <w:szCs w:val="28"/>
        </w:rPr>
        <w:t>e</w:t>
      </w:r>
      <w:r w:rsidRPr="002427F2">
        <w:rPr>
          <w:rFonts w:asciiTheme="majorHAnsi" w:hAnsiTheme="majorHAnsi" w:cstheme="majorHAnsi"/>
          <w:bCs/>
          <w:i/>
          <w:spacing w:val="-1"/>
          <w:sz w:val="28"/>
          <w:szCs w:val="28"/>
        </w:rPr>
        <w:t>m</w:t>
      </w:r>
      <w:r w:rsidRPr="002427F2">
        <w:rPr>
          <w:rFonts w:asciiTheme="majorHAnsi" w:hAnsiTheme="majorHAnsi" w:cstheme="majorHAnsi"/>
          <w:bCs/>
          <w:i/>
          <w:sz w:val="28"/>
          <w:szCs w:val="28"/>
        </w:rPr>
        <w:t>i</w:t>
      </w:r>
      <w:r w:rsidRPr="002427F2">
        <w:rPr>
          <w:rFonts w:asciiTheme="majorHAnsi" w:hAnsiTheme="majorHAnsi" w:cstheme="majorHAnsi"/>
          <w:bCs/>
          <w:i/>
          <w:spacing w:val="5"/>
          <w:sz w:val="28"/>
          <w:szCs w:val="28"/>
        </w:rPr>
        <w:t xml:space="preserve"> </w:t>
      </w:r>
      <w:r w:rsidRPr="002427F2">
        <w:rPr>
          <w:rFonts w:asciiTheme="majorHAnsi" w:hAnsiTheme="majorHAnsi" w:cstheme="majorHAnsi"/>
          <w:bCs/>
          <w:i/>
          <w:sz w:val="28"/>
          <w:szCs w:val="28"/>
        </w:rPr>
        <w:t>de</w:t>
      </w:r>
      <w:r w:rsidRPr="002427F2">
        <w:rPr>
          <w:rFonts w:asciiTheme="majorHAnsi" w:hAnsiTheme="majorHAnsi" w:cstheme="majorHAnsi"/>
          <w:bCs/>
          <w:i/>
          <w:spacing w:val="-2"/>
          <w:sz w:val="28"/>
          <w:szCs w:val="28"/>
        </w:rPr>
        <w:t>l</w:t>
      </w:r>
      <w:r w:rsidRPr="002427F2">
        <w:rPr>
          <w:rFonts w:asciiTheme="majorHAnsi" w:hAnsiTheme="majorHAnsi" w:cstheme="majorHAnsi"/>
          <w:bCs/>
          <w:i/>
          <w:sz w:val="28"/>
          <w:szCs w:val="28"/>
        </w:rPr>
        <w:t>l</w:t>
      </w:r>
      <w:r w:rsidRPr="002427F2">
        <w:rPr>
          <w:rFonts w:asciiTheme="majorHAnsi" w:hAnsiTheme="majorHAnsi" w:cstheme="majorHAnsi"/>
          <w:bCs/>
          <w:i/>
          <w:spacing w:val="-1"/>
          <w:sz w:val="28"/>
          <w:szCs w:val="28"/>
        </w:rPr>
        <w:t>’</w:t>
      </w:r>
      <w:r w:rsidRPr="002427F2">
        <w:rPr>
          <w:rFonts w:asciiTheme="majorHAnsi" w:hAnsiTheme="majorHAnsi" w:cstheme="majorHAnsi"/>
          <w:b/>
          <w:bCs/>
          <w:i/>
          <w:sz w:val="28"/>
          <w:szCs w:val="28"/>
        </w:rPr>
        <w:t>acc</w:t>
      </w:r>
      <w:r w:rsidRPr="002427F2">
        <w:rPr>
          <w:rFonts w:asciiTheme="majorHAnsi" w:hAnsiTheme="majorHAnsi" w:cstheme="majorHAnsi"/>
          <w:b/>
          <w:bCs/>
          <w:i/>
          <w:spacing w:val="-3"/>
          <w:sz w:val="28"/>
          <w:szCs w:val="28"/>
        </w:rPr>
        <w:t>e</w:t>
      </w:r>
      <w:r w:rsidRPr="002427F2">
        <w:rPr>
          <w:rFonts w:asciiTheme="majorHAnsi" w:hAnsiTheme="majorHAnsi" w:cstheme="majorHAnsi"/>
          <w:b/>
          <w:bCs/>
          <w:i/>
          <w:spacing w:val="-2"/>
          <w:sz w:val="28"/>
          <w:szCs w:val="28"/>
        </w:rPr>
        <w:t>rt</w:t>
      </w:r>
      <w:r w:rsidRPr="002427F2">
        <w:rPr>
          <w:rFonts w:asciiTheme="majorHAnsi" w:hAnsiTheme="majorHAnsi" w:cstheme="majorHAnsi"/>
          <w:b/>
          <w:bCs/>
          <w:i/>
          <w:sz w:val="28"/>
          <w:szCs w:val="28"/>
        </w:rPr>
        <w:t>a</w:t>
      </w:r>
      <w:r w:rsidRPr="002427F2">
        <w:rPr>
          <w:rFonts w:asciiTheme="majorHAnsi" w:hAnsiTheme="majorHAnsi" w:cstheme="majorHAnsi"/>
          <w:b/>
          <w:bCs/>
          <w:i/>
          <w:spacing w:val="-1"/>
          <w:sz w:val="28"/>
          <w:szCs w:val="28"/>
        </w:rPr>
        <w:t>m</w:t>
      </w:r>
      <w:r w:rsidRPr="002427F2">
        <w:rPr>
          <w:rFonts w:asciiTheme="majorHAnsi" w:hAnsiTheme="majorHAnsi" w:cstheme="majorHAnsi"/>
          <w:b/>
          <w:bCs/>
          <w:i/>
          <w:sz w:val="28"/>
          <w:szCs w:val="28"/>
        </w:rPr>
        <w:t>e</w:t>
      </w:r>
      <w:r w:rsidRPr="002427F2">
        <w:rPr>
          <w:rFonts w:asciiTheme="majorHAnsi" w:hAnsiTheme="majorHAnsi" w:cstheme="majorHAnsi"/>
          <w:b/>
          <w:bCs/>
          <w:i/>
          <w:spacing w:val="-2"/>
          <w:sz w:val="28"/>
          <w:szCs w:val="28"/>
        </w:rPr>
        <w:t>n</w:t>
      </w:r>
      <w:r w:rsidRPr="002427F2">
        <w:rPr>
          <w:rFonts w:asciiTheme="majorHAnsi" w:hAnsiTheme="majorHAnsi" w:cstheme="majorHAnsi"/>
          <w:b/>
          <w:bCs/>
          <w:i/>
          <w:spacing w:val="1"/>
          <w:sz w:val="28"/>
          <w:szCs w:val="28"/>
        </w:rPr>
        <w:t>t</w:t>
      </w:r>
      <w:r w:rsidRPr="002427F2">
        <w:rPr>
          <w:rFonts w:asciiTheme="majorHAnsi" w:hAnsiTheme="majorHAnsi" w:cstheme="majorHAnsi"/>
          <w:b/>
          <w:bCs/>
          <w:i/>
          <w:sz w:val="28"/>
          <w:szCs w:val="28"/>
        </w:rPr>
        <w:t>o,</w:t>
      </w:r>
      <w:r w:rsidRPr="002427F2">
        <w:rPr>
          <w:rFonts w:asciiTheme="majorHAnsi" w:hAnsiTheme="majorHAnsi" w:cstheme="majorHAnsi"/>
          <w:b/>
          <w:bCs/>
          <w:i/>
          <w:spacing w:val="4"/>
          <w:sz w:val="28"/>
          <w:szCs w:val="28"/>
        </w:rPr>
        <w:t xml:space="preserve"> </w:t>
      </w:r>
      <w:r w:rsidRPr="002427F2">
        <w:rPr>
          <w:rFonts w:asciiTheme="majorHAnsi" w:hAnsiTheme="majorHAnsi" w:cstheme="majorHAnsi"/>
          <w:b/>
          <w:bCs/>
          <w:i/>
          <w:sz w:val="28"/>
          <w:szCs w:val="28"/>
        </w:rPr>
        <w:t>de</w:t>
      </w:r>
      <w:r w:rsidRPr="002427F2">
        <w:rPr>
          <w:rFonts w:asciiTheme="majorHAnsi" w:hAnsiTheme="majorHAnsi" w:cstheme="majorHAnsi"/>
          <w:b/>
          <w:bCs/>
          <w:i/>
          <w:spacing w:val="-2"/>
          <w:sz w:val="28"/>
          <w:szCs w:val="28"/>
        </w:rPr>
        <w:t>l</w:t>
      </w:r>
      <w:r w:rsidRPr="002427F2">
        <w:rPr>
          <w:rFonts w:asciiTheme="majorHAnsi" w:hAnsiTheme="majorHAnsi" w:cstheme="majorHAnsi"/>
          <w:b/>
          <w:bCs/>
          <w:i/>
          <w:sz w:val="28"/>
          <w:szCs w:val="28"/>
        </w:rPr>
        <w:t>le</w:t>
      </w:r>
      <w:r w:rsidRPr="002427F2">
        <w:rPr>
          <w:rFonts w:asciiTheme="majorHAnsi" w:hAnsiTheme="majorHAnsi" w:cstheme="majorHAnsi"/>
          <w:b/>
          <w:bCs/>
          <w:i/>
          <w:spacing w:val="4"/>
          <w:sz w:val="28"/>
          <w:szCs w:val="28"/>
        </w:rPr>
        <w:t xml:space="preserve"> </w:t>
      </w:r>
      <w:r w:rsidRPr="002427F2">
        <w:rPr>
          <w:rFonts w:asciiTheme="majorHAnsi" w:hAnsiTheme="majorHAnsi" w:cstheme="majorHAnsi"/>
          <w:b/>
          <w:bCs/>
          <w:i/>
          <w:sz w:val="28"/>
          <w:szCs w:val="28"/>
        </w:rPr>
        <w:t>sa</w:t>
      </w:r>
      <w:r w:rsidRPr="002427F2">
        <w:rPr>
          <w:rFonts w:asciiTheme="majorHAnsi" w:hAnsiTheme="majorHAnsi" w:cstheme="majorHAnsi"/>
          <w:b/>
          <w:bCs/>
          <w:i/>
          <w:spacing w:val="-2"/>
          <w:sz w:val="28"/>
          <w:szCs w:val="28"/>
        </w:rPr>
        <w:t>nz</w:t>
      </w:r>
      <w:r w:rsidRPr="002427F2">
        <w:rPr>
          <w:rFonts w:asciiTheme="majorHAnsi" w:hAnsiTheme="majorHAnsi" w:cstheme="majorHAnsi"/>
          <w:b/>
          <w:bCs/>
          <w:i/>
          <w:sz w:val="28"/>
          <w:szCs w:val="28"/>
        </w:rPr>
        <w:t>ioni</w:t>
      </w:r>
      <w:r w:rsidRPr="002427F2">
        <w:rPr>
          <w:rFonts w:asciiTheme="majorHAnsi" w:hAnsiTheme="majorHAnsi" w:cstheme="majorHAnsi"/>
          <w:b/>
          <w:bCs/>
          <w:i/>
          <w:spacing w:val="5"/>
          <w:sz w:val="28"/>
          <w:szCs w:val="28"/>
        </w:rPr>
        <w:t xml:space="preserve"> </w:t>
      </w:r>
      <w:r w:rsidRPr="002427F2">
        <w:rPr>
          <w:rFonts w:asciiTheme="majorHAnsi" w:hAnsiTheme="majorHAnsi" w:cstheme="majorHAnsi"/>
          <w:b/>
          <w:bCs/>
          <w:i/>
          <w:sz w:val="28"/>
          <w:szCs w:val="28"/>
        </w:rPr>
        <w:t>e</w:t>
      </w:r>
      <w:r w:rsidRPr="002427F2">
        <w:rPr>
          <w:rFonts w:asciiTheme="majorHAnsi" w:hAnsiTheme="majorHAnsi" w:cstheme="majorHAnsi"/>
          <w:b/>
          <w:bCs/>
          <w:i/>
          <w:spacing w:val="4"/>
          <w:sz w:val="28"/>
          <w:szCs w:val="28"/>
        </w:rPr>
        <w:t xml:space="preserve"> </w:t>
      </w:r>
      <w:r w:rsidRPr="002427F2">
        <w:rPr>
          <w:rFonts w:asciiTheme="majorHAnsi" w:hAnsiTheme="majorHAnsi" w:cstheme="majorHAnsi"/>
          <w:b/>
          <w:bCs/>
          <w:i/>
          <w:sz w:val="28"/>
          <w:szCs w:val="28"/>
        </w:rPr>
        <w:t>del</w:t>
      </w:r>
      <w:r w:rsidRPr="002427F2">
        <w:rPr>
          <w:rFonts w:asciiTheme="majorHAnsi" w:hAnsiTheme="majorHAnsi" w:cstheme="majorHAnsi"/>
          <w:b/>
          <w:bCs/>
          <w:i/>
          <w:spacing w:val="6"/>
          <w:sz w:val="28"/>
          <w:szCs w:val="28"/>
        </w:rPr>
        <w:t xml:space="preserve"> </w:t>
      </w:r>
      <w:r w:rsidRPr="002427F2">
        <w:rPr>
          <w:rFonts w:asciiTheme="majorHAnsi" w:hAnsiTheme="majorHAnsi" w:cstheme="majorHAnsi"/>
          <w:b/>
          <w:bCs/>
          <w:i/>
          <w:sz w:val="28"/>
          <w:szCs w:val="28"/>
        </w:rPr>
        <w:t>co</w:t>
      </w:r>
      <w:r w:rsidRPr="002427F2">
        <w:rPr>
          <w:rFonts w:asciiTheme="majorHAnsi" w:hAnsiTheme="majorHAnsi" w:cstheme="majorHAnsi"/>
          <w:b/>
          <w:bCs/>
          <w:i/>
          <w:spacing w:val="-2"/>
          <w:sz w:val="28"/>
          <w:szCs w:val="28"/>
        </w:rPr>
        <w:t>n</w:t>
      </w:r>
      <w:r w:rsidRPr="002427F2">
        <w:rPr>
          <w:rFonts w:asciiTheme="majorHAnsi" w:hAnsiTheme="majorHAnsi" w:cstheme="majorHAnsi"/>
          <w:b/>
          <w:bCs/>
          <w:i/>
          <w:spacing w:val="1"/>
          <w:sz w:val="28"/>
          <w:szCs w:val="28"/>
        </w:rPr>
        <w:t>t</w:t>
      </w:r>
      <w:r w:rsidRPr="002427F2">
        <w:rPr>
          <w:rFonts w:asciiTheme="majorHAnsi" w:hAnsiTheme="majorHAnsi" w:cstheme="majorHAnsi"/>
          <w:b/>
          <w:bCs/>
          <w:i/>
          <w:spacing w:val="-3"/>
          <w:sz w:val="28"/>
          <w:szCs w:val="28"/>
        </w:rPr>
        <w:t>e</w:t>
      </w:r>
      <w:r w:rsidRPr="002427F2">
        <w:rPr>
          <w:rFonts w:asciiTheme="majorHAnsi" w:hAnsiTheme="majorHAnsi" w:cstheme="majorHAnsi"/>
          <w:b/>
          <w:bCs/>
          <w:i/>
          <w:spacing w:val="-1"/>
          <w:sz w:val="28"/>
          <w:szCs w:val="28"/>
        </w:rPr>
        <w:t>n</w:t>
      </w:r>
      <w:r w:rsidRPr="002427F2">
        <w:rPr>
          <w:rFonts w:asciiTheme="majorHAnsi" w:hAnsiTheme="majorHAnsi" w:cstheme="majorHAnsi"/>
          <w:b/>
          <w:bCs/>
          <w:i/>
          <w:spacing w:val="-2"/>
          <w:sz w:val="28"/>
          <w:szCs w:val="28"/>
        </w:rPr>
        <w:t>z</w:t>
      </w:r>
      <w:r w:rsidRPr="002427F2">
        <w:rPr>
          <w:rFonts w:asciiTheme="majorHAnsi" w:hAnsiTheme="majorHAnsi" w:cstheme="majorHAnsi"/>
          <w:b/>
          <w:bCs/>
          <w:i/>
          <w:sz w:val="28"/>
          <w:szCs w:val="28"/>
        </w:rPr>
        <w:t>ioso</w:t>
      </w:r>
      <w:r w:rsidRPr="002427F2">
        <w:rPr>
          <w:rFonts w:asciiTheme="majorHAnsi" w:hAnsiTheme="majorHAnsi" w:cstheme="majorHAnsi"/>
          <w:b/>
          <w:bCs/>
          <w:i/>
          <w:spacing w:val="4"/>
          <w:sz w:val="28"/>
          <w:szCs w:val="28"/>
        </w:rPr>
        <w:t xml:space="preserve"> </w:t>
      </w:r>
      <w:r w:rsidRPr="002427F2">
        <w:rPr>
          <w:rFonts w:asciiTheme="majorHAnsi" w:hAnsiTheme="majorHAnsi" w:cstheme="majorHAnsi"/>
          <w:b/>
          <w:bCs/>
          <w:i/>
          <w:spacing w:val="-2"/>
          <w:sz w:val="28"/>
          <w:szCs w:val="28"/>
        </w:rPr>
        <w:t>t</w:t>
      </w:r>
      <w:r w:rsidRPr="002427F2">
        <w:rPr>
          <w:rFonts w:asciiTheme="majorHAnsi" w:hAnsiTheme="majorHAnsi" w:cstheme="majorHAnsi"/>
          <w:b/>
          <w:bCs/>
          <w:i/>
          <w:sz w:val="28"/>
          <w:szCs w:val="28"/>
        </w:rPr>
        <w:t>ri</w:t>
      </w:r>
      <w:r w:rsidRPr="002427F2">
        <w:rPr>
          <w:rFonts w:asciiTheme="majorHAnsi" w:hAnsiTheme="majorHAnsi" w:cstheme="majorHAnsi"/>
          <w:b/>
          <w:bCs/>
          <w:i/>
          <w:spacing w:val="-2"/>
          <w:sz w:val="28"/>
          <w:szCs w:val="28"/>
        </w:rPr>
        <w:t>b</w:t>
      </w:r>
      <w:r w:rsidRPr="002427F2">
        <w:rPr>
          <w:rFonts w:asciiTheme="majorHAnsi" w:hAnsiTheme="majorHAnsi" w:cstheme="majorHAnsi"/>
          <w:b/>
          <w:bCs/>
          <w:i/>
          <w:sz w:val="28"/>
          <w:szCs w:val="28"/>
        </w:rPr>
        <w:t>u</w:t>
      </w:r>
      <w:r w:rsidRPr="002427F2">
        <w:rPr>
          <w:rFonts w:asciiTheme="majorHAnsi" w:hAnsiTheme="majorHAnsi" w:cstheme="majorHAnsi"/>
          <w:b/>
          <w:bCs/>
          <w:i/>
          <w:spacing w:val="-2"/>
          <w:sz w:val="28"/>
          <w:szCs w:val="28"/>
        </w:rPr>
        <w:t>t</w:t>
      </w:r>
      <w:r w:rsidRPr="002427F2">
        <w:rPr>
          <w:rFonts w:asciiTheme="majorHAnsi" w:hAnsiTheme="majorHAnsi" w:cstheme="majorHAnsi"/>
          <w:b/>
          <w:bCs/>
          <w:i/>
          <w:sz w:val="28"/>
          <w:szCs w:val="28"/>
        </w:rPr>
        <w:t>a</w:t>
      </w:r>
      <w:r w:rsidRPr="002427F2">
        <w:rPr>
          <w:rFonts w:asciiTheme="majorHAnsi" w:hAnsiTheme="majorHAnsi" w:cstheme="majorHAnsi"/>
          <w:b/>
          <w:bCs/>
          <w:i/>
          <w:spacing w:val="-2"/>
          <w:sz w:val="28"/>
          <w:szCs w:val="28"/>
        </w:rPr>
        <w:t>r</w:t>
      </w:r>
      <w:r w:rsidRPr="002427F2">
        <w:rPr>
          <w:rFonts w:asciiTheme="majorHAnsi" w:hAnsiTheme="majorHAnsi" w:cstheme="majorHAnsi"/>
          <w:b/>
          <w:bCs/>
          <w:i/>
          <w:sz w:val="28"/>
          <w:szCs w:val="28"/>
        </w:rPr>
        <w:t>io</w:t>
      </w:r>
      <w:r w:rsidRPr="002427F2">
        <w:rPr>
          <w:rFonts w:asciiTheme="majorHAnsi" w:hAnsiTheme="majorHAnsi" w:cstheme="majorHAnsi"/>
          <w:b/>
          <w:i/>
          <w:noProof/>
          <w:sz w:val="28"/>
        </w:rPr>
        <w:t xml:space="preserve"> </w:t>
      </w:r>
    </w:p>
    <w:p w:rsidR="002427F2" w:rsidRPr="002427F2" w:rsidRDefault="002427F2" w:rsidP="002427F2">
      <w:pPr>
        <w:ind w:left="2410" w:right="197"/>
        <w:rPr>
          <w:rFonts w:asciiTheme="majorHAnsi" w:hAnsiTheme="majorHAnsi" w:cstheme="majorHAnsi"/>
          <w:b/>
          <w:sz w:val="28"/>
        </w:rPr>
      </w:pPr>
    </w:p>
    <w:p w:rsidR="002427F2" w:rsidRPr="002427F2" w:rsidRDefault="002427F2" w:rsidP="002427F2">
      <w:pPr>
        <w:ind w:left="2410" w:right="197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b/>
          <w:noProof/>
          <w:sz w:val="28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756285</wp:posOffset>
            </wp:positionH>
            <wp:positionV relativeFrom="paragraph">
              <wp:posOffset>56515</wp:posOffset>
            </wp:positionV>
            <wp:extent cx="590550" cy="590550"/>
            <wp:effectExtent l="19050" t="0" r="0" b="0"/>
            <wp:wrapNone/>
            <wp:docPr id="213" name="Immagine 2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6259A" w:rsidRPr="0076259A">
        <w:rPr>
          <w:rFonts w:asciiTheme="majorHAnsi" w:hAnsiTheme="majorHAnsi" w:cstheme="majorHAnsi"/>
          <w:b/>
          <w:noProof/>
          <w:sz w:val="28"/>
        </w:rPr>
        <w:pict>
          <v:group id="_x0000_s1037" style="position:absolute;left:0;text-align:left;margin-left:-.25pt;margin-top:101.8pt;width:99.5pt;height:297.9pt;z-index:-251650048;mso-position-horizontal-relative:page;mso-position-vertical-relative:page" coordorigin="-10,2943" coordsize="2893,10074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38" type="#_x0000_t75" style="position:absolute;top:2943;width:2873;height:7206">
              <v:imagedata r:id="rId7" o:title=""/>
            </v:shape>
            <v:group id="_x0000_s1039" style="position:absolute;top:5803;width:2873;height:7205" coordorigin=",5803" coordsize="2873,7205">
              <v:shape id="_x0000_s1040" style="position:absolute;top:5803;width:2873;height:7205" coordorigin=",5803" coordsize="2873,7205" path="m700,7976l,8675r,4333l2866,10142,700,7976xe" fillcolor="#920509" stroked="f">
                <v:path arrowok="t"/>
              </v:shape>
              <v:shape id="_x0000_s1041" style="position:absolute;top:5803;width:2873;height:7205" coordorigin=",5803" coordsize="2873,7205" path="m2873,5803r-7,7l2873,5817r,-14xe" fillcolor="#920509" stroked="f">
                <v:path arrowok="t"/>
              </v:shape>
              <v:shape id="_x0000_s1042" type="#_x0000_t75" style="position:absolute;left:700;top:5810;width:2173;height:4332">
                <v:imagedata r:id="rId8" o:title=""/>
              </v:shape>
            </v:group>
            <w10:wrap anchorx="page" anchory="page"/>
          </v:group>
        </w:pict>
      </w:r>
      <w:r w:rsidRPr="002427F2">
        <w:rPr>
          <w:rFonts w:asciiTheme="majorHAnsi" w:hAnsiTheme="majorHAnsi" w:cstheme="majorHAnsi"/>
          <w:b/>
          <w:sz w:val="28"/>
        </w:rPr>
        <w:t>Metodologia didattica unica:</w:t>
      </w:r>
      <w:r w:rsidRPr="002427F2">
        <w:rPr>
          <w:rFonts w:asciiTheme="majorHAnsi" w:hAnsiTheme="majorHAnsi" w:cstheme="majorHAnsi"/>
          <w:sz w:val="28"/>
        </w:rPr>
        <w:t xml:space="preserve"> studio approfondito della normativa, confrontata con la prassi e la giurisprudenza, </w:t>
      </w:r>
    </w:p>
    <w:p w:rsidR="002427F2" w:rsidRPr="002427F2" w:rsidRDefault="002427F2" w:rsidP="002427F2">
      <w:pPr>
        <w:ind w:left="2410" w:right="197"/>
        <w:rPr>
          <w:rFonts w:asciiTheme="majorHAnsi" w:hAnsiTheme="majorHAnsi" w:cstheme="majorHAnsi"/>
          <w:sz w:val="11"/>
          <w:szCs w:val="11"/>
        </w:rPr>
      </w:pPr>
      <w:r w:rsidRPr="002427F2">
        <w:rPr>
          <w:rFonts w:asciiTheme="majorHAnsi" w:hAnsiTheme="majorHAnsi" w:cstheme="majorHAnsi"/>
          <w:noProof/>
          <w:sz w:val="28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4699635</wp:posOffset>
            </wp:positionH>
            <wp:positionV relativeFrom="paragraph">
              <wp:posOffset>118110</wp:posOffset>
            </wp:positionV>
            <wp:extent cx="447675" cy="371475"/>
            <wp:effectExtent l="19050" t="0" r="9525" b="0"/>
            <wp:wrapSquare wrapText="bothSides"/>
            <wp:docPr id="2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2427F2">
        <w:rPr>
          <w:rFonts w:asciiTheme="majorHAnsi" w:hAnsiTheme="majorHAnsi" w:cstheme="majorHAnsi"/>
          <w:sz w:val="28"/>
        </w:rPr>
        <w:t>per approdare allo studio del caso pratico</w:t>
      </w:r>
      <w:r>
        <w:rPr>
          <w:rFonts w:asciiTheme="majorHAnsi" w:hAnsiTheme="majorHAnsi" w:cstheme="majorHAnsi"/>
          <w:sz w:val="28"/>
        </w:rPr>
        <w:t xml:space="preserve"> a</w:t>
      </w:r>
      <w:r w:rsidRPr="002427F2">
        <w:rPr>
          <w:rFonts w:asciiTheme="majorHAnsi" w:hAnsiTheme="majorHAnsi" w:cstheme="majorHAnsi"/>
          <w:sz w:val="28"/>
        </w:rPr>
        <w:t>ttraverso l’uso</w:t>
      </w:r>
      <w:r w:rsidRPr="002427F2">
        <w:rPr>
          <w:rFonts w:asciiTheme="majorHAnsi" w:hAnsiTheme="majorHAnsi" w:cstheme="majorHAnsi"/>
          <w:iCs/>
          <w:sz w:val="28"/>
        </w:rPr>
        <w:t xml:space="preserve"> della </w:t>
      </w:r>
      <w:r w:rsidRPr="002427F2">
        <w:rPr>
          <w:rFonts w:asciiTheme="majorHAnsi" w:hAnsiTheme="majorHAnsi" w:cstheme="majorHAnsi"/>
          <w:b/>
          <w:iCs/>
          <w:sz w:val="28"/>
        </w:rPr>
        <w:t xml:space="preserve">banca dati Big Suite </w:t>
      </w:r>
    </w:p>
    <w:p w:rsidR="002427F2" w:rsidRPr="002427F2" w:rsidRDefault="002427F2" w:rsidP="002427F2">
      <w:pPr>
        <w:ind w:left="2410" w:right="197"/>
        <w:rPr>
          <w:rFonts w:asciiTheme="majorHAnsi" w:hAnsiTheme="majorHAnsi" w:cstheme="majorHAnsi"/>
          <w:b/>
          <w:sz w:val="8"/>
        </w:rPr>
      </w:pPr>
    </w:p>
    <w:p w:rsidR="002427F2" w:rsidRPr="002427F2" w:rsidRDefault="002427F2" w:rsidP="002427F2">
      <w:pPr>
        <w:ind w:left="2410" w:right="197"/>
        <w:rPr>
          <w:rFonts w:asciiTheme="majorHAnsi" w:hAnsiTheme="majorHAnsi" w:cstheme="majorHAnsi"/>
          <w:b/>
          <w:sz w:val="28"/>
        </w:rPr>
      </w:pPr>
      <w:r>
        <w:rPr>
          <w:rFonts w:asciiTheme="majorHAnsi" w:hAnsiTheme="majorHAnsi" w:cstheme="majorHAnsi"/>
          <w:b/>
          <w:noProof/>
          <w:sz w:val="28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756285</wp:posOffset>
            </wp:positionH>
            <wp:positionV relativeFrom="paragraph">
              <wp:posOffset>69215</wp:posOffset>
            </wp:positionV>
            <wp:extent cx="619125" cy="609600"/>
            <wp:effectExtent l="19050" t="0" r="9525" b="0"/>
            <wp:wrapNone/>
            <wp:docPr id="212" name="Immagine 2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427F2" w:rsidRPr="002427F2" w:rsidRDefault="002427F2" w:rsidP="002427F2">
      <w:pPr>
        <w:ind w:left="2410" w:right="197"/>
        <w:rPr>
          <w:rFonts w:asciiTheme="majorHAnsi" w:hAnsiTheme="majorHAnsi" w:cstheme="majorHAnsi"/>
          <w:b/>
          <w:sz w:val="28"/>
        </w:rPr>
      </w:pPr>
      <w:r w:rsidRPr="002427F2">
        <w:rPr>
          <w:rFonts w:asciiTheme="majorHAnsi" w:hAnsiTheme="majorHAnsi" w:cstheme="majorHAnsi"/>
          <w:b/>
          <w:sz w:val="28"/>
        </w:rPr>
        <w:t xml:space="preserve">Aula a numero chiuso: </w:t>
      </w:r>
      <w:r w:rsidRPr="002427F2">
        <w:rPr>
          <w:rFonts w:asciiTheme="majorHAnsi" w:hAnsiTheme="majorHAnsi" w:cstheme="majorHAnsi"/>
          <w:sz w:val="28"/>
        </w:rPr>
        <w:t>massimo 40 partecipanti</w:t>
      </w:r>
    </w:p>
    <w:p w:rsidR="002427F2" w:rsidRPr="002427F2" w:rsidRDefault="002427F2" w:rsidP="002427F2">
      <w:pPr>
        <w:ind w:left="2410" w:right="197"/>
        <w:rPr>
          <w:rFonts w:asciiTheme="majorHAnsi" w:hAnsiTheme="majorHAnsi" w:cstheme="majorHAnsi"/>
          <w:b/>
          <w:sz w:val="8"/>
        </w:rPr>
      </w:pPr>
    </w:p>
    <w:p w:rsidR="002427F2" w:rsidRPr="002427F2" w:rsidRDefault="002427F2" w:rsidP="002427F2">
      <w:pPr>
        <w:ind w:left="2410" w:right="197"/>
        <w:rPr>
          <w:rFonts w:asciiTheme="majorHAnsi" w:hAnsiTheme="majorHAnsi" w:cstheme="majorHAnsi"/>
          <w:b/>
          <w:sz w:val="28"/>
        </w:rPr>
      </w:pPr>
      <w:r w:rsidRPr="002427F2">
        <w:rPr>
          <w:rFonts w:asciiTheme="majorHAnsi" w:hAnsiTheme="majorHAnsi" w:cstheme="majorHAnsi"/>
          <w:b/>
          <w:noProof/>
          <w:sz w:val="28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page">
              <wp:posOffset>1543050</wp:posOffset>
            </wp:positionH>
            <wp:positionV relativeFrom="paragraph">
              <wp:posOffset>182880</wp:posOffset>
            </wp:positionV>
            <wp:extent cx="504825" cy="523875"/>
            <wp:effectExtent l="19050" t="0" r="9525" b="0"/>
            <wp:wrapNone/>
            <wp:docPr id="216" name="Immagine 2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427F2" w:rsidRPr="002427F2" w:rsidRDefault="002427F2" w:rsidP="002427F2">
      <w:pPr>
        <w:ind w:left="2410" w:right="197"/>
        <w:rPr>
          <w:rFonts w:asciiTheme="majorHAnsi" w:hAnsiTheme="majorHAnsi" w:cstheme="majorHAnsi"/>
          <w:sz w:val="28"/>
        </w:rPr>
      </w:pPr>
      <w:r w:rsidRPr="002427F2">
        <w:rPr>
          <w:rFonts w:asciiTheme="majorHAnsi" w:hAnsiTheme="majorHAnsi" w:cstheme="majorHAnsi"/>
          <w:b/>
          <w:sz w:val="28"/>
        </w:rPr>
        <w:t xml:space="preserve">Community tra professionisti </w:t>
      </w:r>
      <w:r w:rsidRPr="002427F2">
        <w:rPr>
          <w:rFonts w:asciiTheme="majorHAnsi" w:hAnsiTheme="majorHAnsi" w:cstheme="majorHAnsi"/>
          <w:sz w:val="28"/>
        </w:rPr>
        <w:t>anche oltre l’aula attraverso i social network</w:t>
      </w:r>
    </w:p>
    <w:p w:rsidR="002427F2" w:rsidRPr="002427F2" w:rsidRDefault="002427F2" w:rsidP="002427F2">
      <w:pPr>
        <w:ind w:left="2410" w:right="197"/>
        <w:rPr>
          <w:rFonts w:asciiTheme="majorHAnsi" w:hAnsiTheme="majorHAnsi" w:cstheme="majorHAnsi"/>
          <w:sz w:val="10"/>
        </w:rPr>
      </w:pPr>
    </w:p>
    <w:p w:rsidR="002427F2" w:rsidRPr="002427F2" w:rsidRDefault="002427F2" w:rsidP="002427F2">
      <w:pPr>
        <w:ind w:left="2410" w:right="197"/>
        <w:rPr>
          <w:rFonts w:asciiTheme="majorHAnsi" w:hAnsiTheme="majorHAnsi" w:cstheme="majorHAnsi"/>
          <w:sz w:val="28"/>
        </w:rPr>
      </w:pPr>
    </w:p>
    <w:p w:rsidR="002427F2" w:rsidRPr="002427F2" w:rsidRDefault="00425CAE" w:rsidP="002427F2">
      <w:pPr>
        <w:ind w:left="2410" w:right="197"/>
        <w:rPr>
          <w:rFonts w:asciiTheme="majorHAnsi" w:hAnsiTheme="majorHAnsi" w:cstheme="majorHAnsi"/>
          <w:sz w:val="28"/>
        </w:rPr>
      </w:pPr>
      <w:r>
        <w:rPr>
          <w:rFonts w:asciiTheme="majorHAnsi" w:hAnsiTheme="majorHAnsi" w:cstheme="majorHAnsi"/>
          <w:noProof/>
          <w:sz w:val="28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689610</wp:posOffset>
            </wp:positionH>
            <wp:positionV relativeFrom="paragraph">
              <wp:posOffset>5080</wp:posOffset>
            </wp:positionV>
            <wp:extent cx="733425" cy="228600"/>
            <wp:effectExtent l="19050" t="0" r="9525" b="0"/>
            <wp:wrapNone/>
            <wp:docPr id="3" name="Immagine 2" descr="I:\Comune\LOGHI\Loghi wki\il fisc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:\Comune\LOGHI\Loghi wki\il fisco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228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6259A">
        <w:rPr>
          <w:rFonts w:asciiTheme="majorHAnsi" w:hAnsiTheme="majorHAnsi" w:cstheme="majorHAnsi"/>
          <w:noProof/>
          <w:sz w:val="28"/>
        </w:rPr>
        <w:pict>
          <v:group id="_x0000_s1043" style="position:absolute;left:0;text-align:left;margin-left:486pt;margin-top:0;width:109.75pt;height:317.85pt;z-index:-251649024;mso-position-horizontal-relative:page;mso-position-vertical-relative:page" coordorigin="9720" coordsize="2195,6357">
            <v:shape id="_x0000_s1044" type="#_x0000_t75" style="position:absolute;left:9720;width:2185;height:1986">
              <v:imagedata r:id="rId13" o:title=""/>
            </v:shape>
            <v:shape id="_x0000_s1045" type="#_x0000_t75" style="position:absolute;left:10505;top:1986;width:1401;height:2081">
              <v:imagedata r:id="rId14" o:title=""/>
            </v:shape>
            <v:shape id="_x0000_s1046" type="#_x0000_t75" style="position:absolute;left:11707;top:1788;width:199;height:397">
              <v:imagedata r:id="rId15" o:title=""/>
            </v:shape>
            <v:group id="_x0000_s1047" style="position:absolute;left:10502;top:4944;width:2;height:5" coordorigin="10502,4944" coordsize="2,5">
              <v:shape id="_x0000_s1048" style="position:absolute;left:10502;top:4944;width:2;height:5" coordorigin="10502,4944" coordsize="2,5" path="m10502,4944r,5l10505,4946r-3,-2e" filled="f" stroked="f">
                <v:path arrowok="t"/>
              </v:shape>
            </v:group>
            <v:group id="_x0000_s1049" style="position:absolute;left:10502;top:3186;width:1403;height:3161" coordorigin="10502,3186" coordsize="1403,3161">
              <v:shape id="_x0000_s1050" style="position:absolute;left:10502;top:3186;width:1403;height:3161" coordorigin="10502,3186" coordsize="1403,3161" path="m10502,3186r,5l10505,3189r-3,-3xe" fillcolor="#920509" stroked="f">
                <v:path arrowok="t"/>
              </v:shape>
              <v:shape id="_x0000_s1051" style="position:absolute;left:10502;top:3186;width:1403;height:3161" coordorigin="10502,3186" coordsize="1403,3161" path="m11383,4067r-878,879l11906,6347r,-1758l11383,4067xe" fillcolor="#920509" stroked="f">
                <v:path arrowok="t"/>
              </v:shape>
              <v:shape id="_x0000_s1052" type="#_x0000_t75" style="position:absolute;left:10502;top:3189;width:881;height:1757">
                <v:imagedata r:id="rId16" o:title=""/>
              </v:shape>
            </v:group>
            <w10:wrap anchorx="page" anchory="page"/>
          </v:group>
        </w:pict>
      </w:r>
      <w:r w:rsidR="002427F2" w:rsidRPr="002427F2">
        <w:rPr>
          <w:rFonts w:asciiTheme="majorHAnsi" w:hAnsiTheme="majorHAnsi" w:cstheme="majorHAnsi"/>
          <w:sz w:val="28"/>
        </w:rPr>
        <w:t xml:space="preserve">Nuova Sinergia con la </w:t>
      </w:r>
      <w:r w:rsidR="002427F2" w:rsidRPr="002427F2">
        <w:rPr>
          <w:rFonts w:asciiTheme="majorHAnsi" w:hAnsiTheme="majorHAnsi" w:cstheme="majorHAnsi"/>
          <w:b/>
          <w:sz w:val="28"/>
        </w:rPr>
        <w:t>Rivista IL FISCO</w:t>
      </w:r>
      <w:r w:rsidR="002427F2" w:rsidRPr="002427F2">
        <w:rPr>
          <w:rFonts w:asciiTheme="majorHAnsi" w:hAnsiTheme="majorHAnsi" w:cstheme="majorHAnsi"/>
          <w:sz w:val="28"/>
        </w:rPr>
        <w:t xml:space="preserve"> </w:t>
      </w:r>
    </w:p>
    <w:p w:rsidR="002427F2" w:rsidRDefault="002427F2">
      <w:pPr>
        <w:rPr>
          <w:rFonts w:asciiTheme="majorHAnsi" w:hAnsiTheme="majorHAnsi" w:cs="Times New Roman"/>
          <w:b/>
          <w:szCs w:val="28"/>
          <w:u w:val="single"/>
        </w:rPr>
      </w:pPr>
    </w:p>
    <w:p w:rsidR="00DF417E" w:rsidRDefault="00DF417E">
      <w:pPr>
        <w:rPr>
          <w:rFonts w:asciiTheme="majorHAnsi" w:hAnsiTheme="majorHAnsi" w:cs="Times New Roman"/>
          <w:b/>
          <w:szCs w:val="28"/>
          <w:u w:val="single"/>
        </w:rPr>
      </w:pPr>
    </w:p>
    <w:p w:rsidR="00863F6C" w:rsidRDefault="00863F6C" w:rsidP="00DF1D50">
      <w:pPr>
        <w:ind w:right="197"/>
        <w:rPr>
          <w:rFonts w:asciiTheme="majorHAnsi" w:hAnsiTheme="majorHAnsi" w:cstheme="majorHAnsi"/>
          <w:b/>
          <w:color w:val="920509"/>
          <w:sz w:val="36"/>
        </w:rPr>
      </w:pPr>
    </w:p>
    <w:p w:rsidR="00DF1D50" w:rsidRPr="00DF1D50" w:rsidRDefault="00DF1D50" w:rsidP="00DF1D50">
      <w:pPr>
        <w:ind w:right="197"/>
        <w:rPr>
          <w:rFonts w:asciiTheme="majorHAnsi" w:hAnsiTheme="majorHAnsi" w:cstheme="majorHAnsi"/>
          <w:b/>
          <w:color w:val="920509"/>
          <w:sz w:val="36"/>
        </w:rPr>
      </w:pPr>
      <w:r w:rsidRPr="00DF1D50">
        <w:rPr>
          <w:rFonts w:asciiTheme="majorHAnsi" w:hAnsiTheme="majorHAnsi" w:cstheme="majorHAnsi"/>
          <w:noProof/>
          <w:sz w:val="28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page">
              <wp:posOffset>668020</wp:posOffset>
            </wp:positionH>
            <wp:positionV relativeFrom="paragraph">
              <wp:posOffset>6711950</wp:posOffset>
            </wp:positionV>
            <wp:extent cx="597535" cy="597535"/>
            <wp:effectExtent l="19050" t="0" r="0" b="0"/>
            <wp:wrapNone/>
            <wp:docPr id="214" name="Immagine 2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35" cy="597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F1D50">
        <w:rPr>
          <w:rFonts w:asciiTheme="majorHAnsi" w:hAnsiTheme="majorHAnsi" w:cstheme="majorHAnsi"/>
          <w:noProof/>
          <w:sz w:val="28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page">
              <wp:posOffset>668020</wp:posOffset>
            </wp:positionH>
            <wp:positionV relativeFrom="paragraph">
              <wp:posOffset>6711950</wp:posOffset>
            </wp:positionV>
            <wp:extent cx="597535" cy="597535"/>
            <wp:effectExtent l="19050" t="0" r="0" b="0"/>
            <wp:wrapNone/>
            <wp:docPr id="215" name="Immagine 2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535" cy="5975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DF1D50">
        <w:rPr>
          <w:rFonts w:asciiTheme="majorHAnsi" w:hAnsiTheme="majorHAnsi" w:cstheme="majorHAnsi"/>
          <w:b/>
          <w:color w:val="920509"/>
          <w:sz w:val="36"/>
        </w:rPr>
        <w:t>LA STRUTTURA</w:t>
      </w:r>
      <w:r w:rsidR="00863F6C">
        <w:rPr>
          <w:rFonts w:asciiTheme="majorHAnsi" w:hAnsiTheme="majorHAnsi" w:cstheme="majorHAnsi"/>
          <w:b/>
          <w:color w:val="920509"/>
          <w:sz w:val="36"/>
        </w:rPr>
        <w:t xml:space="preserve"> E IL CALENDARIO</w:t>
      </w:r>
    </w:p>
    <w:p w:rsidR="00DF1D50" w:rsidRPr="00DF1D50" w:rsidRDefault="00DF1D50" w:rsidP="00DF1D50">
      <w:pPr>
        <w:ind w:right="197"/>
        <w:rPr>
          <w:rFonts w:asciiTheme="majorHAnsi" w:hAnsiTheme="majorHAnsi" w:cstheme="majorHAnsi"/>
          <w:b/>
          <w:color w:val="920509"/>
          <w:sz w:val="4"/>
        </w:rPr>
      </w:pPr>
    </w:p>
    <w:p w:rsidR="00DF1D50" w:rsidRPr="00DF1D50" w:rsidRDefault="00DF1D50" w:rsidP="00DF1D50">
      <w:pPr>
        <w:ind w:left="-426"/>
        <w:rPr>
          <w:rFonts w:asciiTheme="majorHAnsi" w:hAnsiTheme="majorHAnsi" w:cstheme="majorHAnsi"/>
          <w:sz w:val="2"/>
        </w:rPr>
      </w:pPr>
    </w:p>
    <w:p w:rsidR="00DF1D50" w:rsidRPr="00DF1D50" w:rsidRDefault="00DF1D50" w:rsidP="00DF1D50">
      <w:pPr>
        <w:rPr>
          <w:rFonts w:asciiTheme="majorHAnsi" w:hAnsiTheme="majorHAnsi" w:cstheme="majorHAnsi"/>
          <w:sz w:val="2"/>
        </w:rPr>
      </w:pPr>
    </w:p>
    <w:tbl>
      <w:tblPr>
        <w:tblStyle w:val="Grigliatabella"/>
        <w:tblW w:w="10773" w:type="dxa"/>
        <w:jc w:val="center"/>
        <w:tblInd w:w="-459" w:type="dxa"/>
        <w:tblBorders>
          <w:top w:val="single" w:sz="4" w:space="0" w:color="920509"/>
          <w:left w:val="single" w:sz="4" w:space="0" w:color="920509"/>
          <w:bottom w:val="single" w:sz="4" w:space="0" w:color="920509"/>
          <w:right w:val="single" w:sz="4" w:space="0" w:color="920509"/>
          <w:insideH w:val="single" w:sz="4" w:space="0" w:color="920509"/>
          <w:insideV w:val="single" w:sz="4" w:space="0" w:color="920509"/>
        </w:tblBorders>
        <w:tblLayout w:type="fixed"/>
        <w:tblLook w:val="04A0"/>
      </w:tblPr>
      <w:tblGrid>
        <w:gridCol w:w="3588"/>
        <w:gridCol w:w="3969"/>
        <w:gridCol w:w="3216"/>
      </w:tblGrid>
      <w:tr w:rsidR="00DF1D50" w:rsidRPr="00DF1D50" w:rsidTr="006048AE">
        <w:trPr>
          <w:trHeight w:val="411"/>
          <w:jc w:val="center"/>
        </w:trPr>
        <w:tc>
          <w:tcPr>
            <w:tcW w:w="3588" w:type="dxa"/>
            <w:shd w:val="clear" w:color="auto" w:fill="D0D1D2"/>
            <w:vAlign w:val="center"/>
          </w:tcPr>
          <w:p w:rsidR="00DF1D50" w:rsidRDefault="00DF1D50" w:rsidP="006048AE">
            <w:pPr>
              <w:jc w:val="center"/>
              <w:rPr>
                <w:rFonts w:asciiTheme="majorHAnsi" w:hAnsiTheme="majorHAnsi" w:cstheme="majorHAnsi"/>
                <w:b/>
                <w:color w:val="920509"/>
                <w:sz w:val="24"/>
              </w:rPr>
            </w:pPr>
            <w:r w:rsidRPr="00DF1D50">
              <w:rPr>
                <w:rFonts w:asciiTheme="majorHAnsi" w:hAnsiTheme="majorHAnsi" w:cstheme="majorHAnsi"/>
                <w:b/>
                <w:color w:val="920509"/>
                <w:sz w:val="24"/>
              </w:rPr>
              <w:t>1° INCONTRO</w:t>
            </w:r>
          </w:p>
          <w:p w:rsidR="00863F6C" w:rsidRPr="00DF1D50" w:rsidRDefault="0001217B" w:rsidP="006048AE">
            <w:pPr>
              <w:jc w:val="center"/>
              <w:rPr>
                <w:rFonts w:asciiTheme="majorHAnsi" w:hAnsiTheme="majorHAnsi" w:cstheme="majorHAnsi"/>
                <w:b/>
                <w:color w:val="920509"/>
                <w:sz w:val="24"/>
              </w:rPr>
            </w:pPr>
            <w:r>
              <w:rPr>
                <w:rFonts w:asciiTheme="majorHAnsi" w:hAnsiTheme="majorHAnsi" w:cstheme="majorHAnsi"/>
                <w:b/>
                <w:color w:val="920509"/>
                <w:sz w:val="24"/>
              </w:rPr>
              <w:t>17</w:t>
            </w:r>
            <w:r w:rsidR="00863F6C" w:rsidRPr="00863F6C">
              <w:rPr>
                <w:rFonts w:asciiTheme="majorHAnsi" w:hAnsiTheme="majorHAnsi" w:cstheme="majorHAnsi"/>
                <w:b/>
                <w:color w:val="920509"/>
                <w:sz w:val="24"/>
              </w:rPr>
              <w:t xml:space="preserve"> novembre 2014</w:t>
            </w:r>
          </w:p>
        </w:tc>
        <w:tc>
          <w:tcPr>
            <w:tcW w:w="3969" w:type="dxa"/>
            <w:shd w:val="clear" w:color="auto" w:fill="D0D1D2"/>
            <w:vAlign w:val="center"/>
          </w:tcPr>
          <w:p w:rsidR="00DF1D50" w:rsidRDefault="00DF1D50" w:rsidP="006048AE">
            <w:pPr>
              <w:jc w:val="center"/>
              <w:rPr>
                <w:rFonts w:asciiTheme="majorHAnsi" w:hAnsiTheme="majorHAnsi" w:cstheme="majorHAnsi"/>
                <w:b/>
                <w:color w:val="920509"/>
                <w:sz w:val="24"/>
              </w:rPr>
            </w:pPr>
            <w:r w:rsidRPr="00DF1D50">
              <w:rPr>
                <w:rFonts w:asciiTheme="majorHAnsi" w:hAnsiTheme="majorHAnsi" w:cstheme="majorHAnsi"/>
                <w:b/>
                <w:color w:val="920509"/>
                <w:sz w:val="24"/>
              </w:rPr>
              <w:t>2° INCONTRO</w:t>
            </w:r>
          </w:p>
          <w:p w:rsidR="00863F6C" w:rsidRPr="00DF1D50" w:rsidRDefault="0001217B" w:rsidP="00F33D1F">
            <w:pPr>
              <w:jc w:val="center"/>
              <w:rPr>
                <w:rFonts w:asciiTheme="majorHAnsi" w:hAnsiTheme="majorHAnsi" w:cstheme="majorHAnsi"/>
                <w:b/>
                <w:color w:val="920509"/>
                <w:sz w:val="24"/>
              </w:rPr>
            </w:pPr>
            <w:r>
              <w:rPr>
                <w:rFonts w:asciiTheme="majorHAnsi" w:hAnsiTheme="majorHAnsi" w:cstheme="majorHAnsi"/>
                <w:b/>
                <w:color w:val="920509"/>
                <w:sz w:val="24"/>
              </w:rPr>
              <w:t>15</w:t>
            </w:r>
            <w:r w:rsidR="00863F6C">
              <w:rPr>
                <w:rFonts w:asciiTheme="majorHAnsi" w:hAnsiTheme="majorHAnsi" w:cstheme="majorHAnsi"/>
                <w:b/>
                <w:color w:val="920509"/>
                <w:sz w:val="24"/>
              </w:rPr>
              <w:t xml:space="preserve"> </w:t>
            </w:r>
            <w:r w:rsidR="00F33D1F">
              <w:rPr>
                <w:rFonts w:asciiTheme="majorHAnsi" w:hAnsiTheme="majorHAnsi" w:cstheme="majorHAnsi"/>
                <w:b/>
                <w:color w:val="920509"/>
                <w:sz w:val="24"/>
              </w:rPr>
              <w:t>gennaio</w:t>
            </w:r>
            <w:r w:rsidR="008D4261">
              <w:rPr>
                <w:rFonts w:asciiTheme="majorHAnsi" w:hAnsiTheme="majorHAnsi" w:cstheme="majorHAnsi"/>
                <w:b/>
                <w:color w:val="920509"/>
                <w:sz w:val="24"/>
              </w:rPr>
              <w:t xml:space="preserve"> 2015</w:t>
            </w:r>
          </w:p>
        </w:tc>
        <w:tc>
          <w:tcPr>
            <w:tcW w:w="3216" w:type="dxa"/>
            <w:shd w:val="clear" w:color="auto" w:fill="D0D1D2"/>
            <w:vAlign w:val="center"/>
          </w:tcPr>
          <w:p w:rsidR="00DF1D50" w:rsidRDefault="00DF1D50" w:rsidP="006048AE">
            <w:pPr>
              <w:jc w:val="center"/>
              <w:rPr>
                <w:rFonts w:asciiTheme="majorHAnsi" w:hAnsiTheme="majorHAnsi" w:cstheme="majorHAnsi"/>
                <w:b/>
                <w:color w:val="920509"/>
                <w:sz w:val="24"/>
              </w:rPr>
            </w:pPr>
            <w:r w:rsidRPr="00DF1D50">
              <w:rPr>
                <w:rFonts w:asciiTheme="majorHAnsi" w:hAnsiTheme="majorHAnsi" w:cstheme="majorHAnsi"/>
                <w:b/>
                <w:color w:val="920509"/>
                <w:sz w:val="24"/>
              </w:rPr>
              <w:t>3° INCONTRO</w:t>
            </w:r>
          </w:p>
          <w:p w:rsidR="00863F6C" w:rsidRPr="00DF1D50" w:rsidRDefault="0001217B" w:rsidP="00135341">
            <w:pPr>
              <w:jc w:val="center"/>
              <w:rPr>
                <w:rFonts w:asciiTheme="majorHAnsi" w:hAnsiTheme="majorHAnsi" w:cstheme="majorHAnsi"/>
                <w:b/>
                <w:color w:val="920509"/>
                <w:sz w:val="24"/>
              </w:rPr>
            </w:pPr>
            <w:r>
              <w:rPr>
                <w:rFonts w:asciiTheme="majorHAnsi" w:hAnsiTheme="majorHAnsi" w:cstheme="majorHAnsi"/>
                <w:b/>
                <w:color w:val="920509"/>
                <w:sz w:val="24"/>
              </w:rPr>
              <w:t>17</w:t>
            </w:r>
            <w:r w:rsidR="00863F6C">
              <w:rPr>
                <w:rFonts w:asciiTheme="majorHAnsi" w:hAnsiTheme="majorHAnsi" w:cstheme="majorHAnsi"/>
                <w:b/>
                <w:color w:val="920509"/>
                <w:sz w:val="24"/>
              </w:rPr>
              <w:t xml:space="preserve"> febbraio 2015</w:t>
            </w:r>
          </w:p>
        </w:tc>
      </w:tr>
      <w:tr w:rsidR="00DF1D50" w:rsidRPr="00DF1D50" w:rsidTr="006048AE">
        <w:trPr>
          <w:trHeight w:val="1100"/>
          <w:jc w:val="center"/>
        </w:trPr>
        <w:tc>
          <w:tcPr>
            <w:tcW w:w="3588" w:type="dxa"/>
            <w:vAlign w:val="center"/>
          </w:tcPr>
          <w:p w:rsidR="00DF1D50" w:rsidRPr="00DF1D50" w:rsidRDefault="00DF1D50" w:rsidP="006048AE">
            <w:pPr>
              <w:jc w:val="center"/>
              <w:rPr>
                <w:rFonts w:asciiTheme="majorHAnsi" w:hAnsiTheme="majorHAnsi" w:cstheme="majorHAnsi"/>
                <w:bCs/>
                <w:spacing w:val="-1"/>
              </w:rPr>
            </w:pPr>
            <w:r w:rsidRPr="00DF1D50">
              <w:rPr>
                <w:rFonts w:asciiTheme="majorHAnsi" w:hAnsiTheme="majorHAnsi" w:cstheme="majorHAnsi"/>
                <w:bCs/>
                <w:spacing w:val="-2"/>
              </w:rPr>
              <w:t>A</w:t>
            </w:r>
            <w:r w:rsidRPr="00DF1D50">
              <w:rPr>
                <w:rFonts w:asciiTheme="majorHAnsi" w:hAnsiTheme="majorHAnsi" w:cstheme="majorHAnsi"/>
                <w:bCs/>
              </w:rPr>
              <w:t>cc</w:t>
            </w:r>
            <w:r w:rsidRPr="00DF1D50">
              <w:rPr>
                <w:rFonts w:asciiTheme="majorHAnsi" w:hAnsiTheme="majorHAnsi" w:cstheme="majorHAnsi"/>
                <w:bCs/>
                <w:spacing w:val="-2"/>
              </w:rPr>
              <w:t>e</w:t>
            </w:r>
            <w:r w:rsidRPr="00DF1D50">
              <w:rPr>
                <w:rFonts w:asciiTheme="majorHAnsi" w:hAnsiTheme="majorHAnsi" w:cstheme="majorHAnsi"/>
                <w:bCs/>
              </w:rPr>
              <w:t>r</w:t>
            </w:r>
            <w:r w:rsidRPr="00DF1D50">
              <w:rPr>
                <w:rFonts w:asciiTheme="majorHAnsi" w:hAnsiTheme="majorHAnsi" w:cstheme="majorHAnsi"/>
                <w:bCs/>
                <w:spacing w:val="-2"/>
              </w:rPr>
              <w:t>t</w:t>
            </w:r>
            <w:r w:rsidRPr="00DF1D50">
              <w:rPr>
                <w:rFonts w:asciiTheme="majorHAnsi" w:hAnsiTheme="majorHAnsi" w:cstheme="majorHAnsi"/>
                <w:bCs/>
              </w:rPr>
              <w:t>a</w:t>
            </w:r>
            <w:r w:rsidRPr="00DF1D50">
              <w:rPr>
                <w:rFonts w:asciiTheme="majorHAnsi" w:hAnsiTheme="majorHAnsi" w:cstheme="majorHAnsi"/>
                <w:bCs/>
                <w:spacing w:val="-1"/>
              </w:rPr>
              <w:t>m</w:t>
            </w:r>
            <w:r w:rsidRPr="00DF1D50">
              <w:rPr>
                <w:rFonts w:asciiTheme="majorHAnsi" w:hAnsiTheme="majorHAnsi" w:cstheme="majorHAnsi"/>
                <w:bCs/>
              </w:rPr>
              <w:t>e</w:t>
            </w:r>
            <w:r w:rsidRPr="00DF1D50">
              <w:rPr>
                <w:rFonts w:asciiTheme="majorHAnsi" w:hAnsiTheme="majorHAnsi" w:cstheme="majorHAnsi"/>
                <w:bCs/>
                <w:spacing w:val="-2"/>
              </w:rPr>
              <w:t>n</w:t>
            </w:r>
            <w:r w:rsidRPr="00DF1D50">
              <w:rPr>
                <w:rFonts w:asciiTheme="majorHAnsi" w:hAnsiTheme="majorHAnsi" w:cstheme="majorHAnsi"/>
                <w:bCs/>
              </w:rPr>
              <w:t>to</w:t>
            </w:r>
            <w:r w:rsidRPr="00DF1D50">
              <w:rPr>
                <w:rFonts w:asciiTheme="majorHAnsi" w:hAnsiTheme="majorHAnsi" w:cstheme="majorHAnsi"/>
                <w:bCs/>
                <w:spacing w:val="-1"/>
              </w:rPr>
              <w:t xml:space="preserve"> </w:t>
            </w:r>
            <w:r w:rsidRPr="00DF1D50">
              <w:rPr>
                <w:rFonts w:asciiTheme="majorHAnsi" w:hAnsiTheme="majorHAnsi" w:cstheme="majorHAnsi"/>
                <w:bCs/>
                <w:spacing w:val="-3"/>
              </w:rPr>
              <w:t>d</w:t>
            </w:r>
            <w:r w:rsidRPr="00DF1D50">
              <w:rPr>
                <w:rFonts w:asciiTheme="majorHAnsi" w:hAnsiTheme="majorHAnsi" w:cstheme="majorHAnsi"/>
                <w:bCs/>
              </w:rPr>
              <w:t>a</w:t>
            </w:r>
            <w:r w:rsidRPr="00DF1D50">
              <w:rPr>
                <w:rFonts w:asciiTheme="majorHAnsi" w:hAnsiTheme="majorHAnsi" w:cstheme="majorHAnsi"/>
                <w:bCs/>
                <w:spacing w:val="2"/>
              </w:rPr>
              <w:t xml:space="preserve"> </w:t>
            </w:r>
            <w:r w:rsidRPr="00DF1D50">
              <w:rPr>
                <w:rFonts w:asciiTheme="majorHAnsi" w:hAnsiTheme="majorHAnsi" w:cstheme="majorHAnsi"/>
                <w:bCs/>
                <w:spacing w:val="-2"/>
              </w:rPr>
              <w:t>r</w:t>
            </w:r>
            <w:r w:rsidRPr="00DF1D50">
              <w:rPr>
                <w:rFonts w:asciiTheme="majorHAnsi" w:hAnsiTheme="majorHAnsi" w:cstheme="majorHAnsi"/>
                <w:bCs/>
              </w:rPr>
              <w:t>ed</w:t>
            </w:r>
            <w:r w:rsidRPr="00DF1D50">
              <w:rPr>
                <w:rFonts w:asciiTheme="majorHAnsi" w:hAnsiTheme="majorHAnsi" w:cstheme="majorHAnsi"/>
                <w:bCs/>
                <w:spacing w:val="-3"/>
              </w:rPr>
              <w:t>d</w:t>
            </w:r>
            <w:r w:rsidRPr="00DF1D50">
              <w:rPr>
                <w:rFonts w:asciiTheme="majorHAnsi" w:hAnsiTheme="majorHAnsi" w:cstheme="majorHAnsi"/>
                <w:bCs/>
                <w:spacing w:val="1"/>
              </w:rPr>
              <w:t>it</w:t>
            </w:r>
            <w:r w:rsidRPr="00DF1D50">
              <w:rPr>
                <w:rFonts w:asciiTheme="majorHAnsi" w:hAnsiTheme="majorHAnsi" w:cstheme="majorHAnsi"/>
                <w:bCs/>
                <w:spacing w:val="-1"/>
              </w:rPr>
              <w:t>om</w:t>
            </w:r>
            <w:r w:rsidRPr="00DF1D50">
              <w:rPr>
                <w:rFonts w:asciiTheme="majorHAnsi" w:hAnsiTheme="majorHAnsi" w:cstheme="majorHAnsi"/>
                <w:bCs/>
                <w:spacing w:val="-2"/>
              </w:rPr>
              <w:t>et</w:t>
            </w:r>
            <w:r w:rsidRPr="00DF1D50">
              <w:rPr>
                <w:rFonts w:asciiTheme="majorHAnsi" w:hAnsiTheme="majorHAnsi" w:cstheme="majorHAnsi"/>
                <w:bCs/>
              </w:rPr>
              <w:t>r</w:t>
            </w:r>
            <w:r w:rsidRPr="00DF1D50">
              <w:rPr>
                <w:rFonts w:asciiTheme="majorHAnsi" w:hAnsiTheme="majorHAnsi" w:cstheme="majorHAnsi"/>
                <w:bCs/>
                <w:spacing w:val="-1"/>
              </w:rPr>
              <w:t>o</w:t>
            </w:r>
            <w:r>
              <w:rPr>
                <w:rFonts w:asciiTheme="majorHAnsi" w:hAnsiTheme="majorHAnsi" w:cstheme="majorHAnsi"/>
                <w:bCs/>
                <w:spacing w:val="-1"/>
              </w:rPr>
              <w:t>,</w:t>
            </w:r>
          </w:p>
          <w:p w:rsidR="00DF1D50" w:rsidRPr="00DF1D50" w:rsidRDefault="00DF1D50" w:rsidP="006048AE">
            <w:pPr>
              <w:jc w:val="center"/>
              <w:rPr>
                <w:rFonts w:asciiTheme="majorHAnsi" w:hAnsiTheme="majorHAnsi" w:cstheme="majorHAnsi"/>
                <w:bCs/>
              </w:rPr>
            </w:pPr>
            <w:r w:rsidRPr="00DF1D50">
              <w:rPr>
                <w:rFonts w:asciiTheme="majorHAnsi" w:hAnsiTheme="majorHAnsi" w:cstheme="majorHAnsi"/>
                <w:bCs/>
                <w:spacing w:val="-2"/>
              </w:rPr>
              <w:t>s</w:t>
            </w:r>
            <w:r w:rsidRPr="00DF1D50">
              <w:rPr>
                <w:rFonts w:asciiTheme="majorHAnsi" w:hAnsiTheme="majorHAnsi" w:cstheme="majorHAnsi"/>
                <w:bCs/>
                <w:spacing w:val="-1"/>
              </w:rPr>
              <w:t>o</w:t>
            </w:r>
            <w:r w:rsidRPr="00DF1D50">
              <w:rPr>
                <w:rFonts w:asciiTheme="majorHAnsi" w:hAnsiTheme="majorHAnsi" w:cstheme="majorHAnsi"/>
                <w:bCs/>
                <w:spacing w:val="-2"/>
              </w:rPr>
              <w:t>c</w:t>
            </w:r>
            <w:r w:rsidRPr="00DF1D50">
              <w:rPr>
                <w:rFonts w:asciiTheme="majorHAnsi" w:hAnsiTheme="majorHAnsi" w:cstheme="majorHAnsi"/>
                <w:bCs/>
                <w:spacing w:val="1"/>
              </w:rPr>
              <w:t>i</w:t>
            </w:r>
            <w:r w:rsidRPr="00DF1D50">
              <w:rPr>
                <w:rFonts w:asciiTheme="majorHAnsi" w:hAnsiTheme="majorHAnsi" w:cstheme="majorHAnsi"/>
                <w:bCs/>
              </w:rPr>
              <w:t>e</w:t>
            </w:r>
            <w:r w:rsidRPr="00DF1D50">
              <w:rPr>
                <w:rFonts w:asciiTheme="majorHAnsi" w:hAnsiTheme="majorHAnsi" w:cstheme="majorHAnsi"/>
                <w:bCs/>
                <w:spacing w:val="-2"/>
              </w:rPr>
              <w:t>t</w:t>
            </w:r>
            <w:r w:rsidRPr="00DF1D50">
              <w:rPr>
                <w:rFonts w:asciiTheme="majorHAnsi" w:hAnsiTheme="majorHAnsi" w:cstheme="majorHAnsi"/>
                <w:bCs/>
              </w:rPr>
              <w:t>à</w:t>
            </w:r>
            <w:r w:rsidRPr="00DF1D50">
              <w:rPr>
                <w:rFonts w:asciiTheme="majorHAnsi" w:hAnsiTheme="majorHAnsi" w:cstheme="majorHAnsi"/>
                <w:bCs/>
                <w:spacing w:val="-2"/>
              </w:rPr>
              <w:t xml:space="preserve"> </w:t>
            </w:r>
            <w:r w:rsidRPr="00DF1D50">
              <w:rPr>
                <w:rFonts w:asciiTheme="majorHAnsi" w:hAnsiTheme="majorHAnsi" w:cstheme="majorHAnsi"/>
                <w:bCs/>
              </w:rPr>
              <w:t>di</w:t>
            </w:r>
            <w:r w:rsidRPr="00DF1D50">
              <w:rPr>
                <w:rFonts w:asciiTheme="majorHAnsi" w:hAnsiTheme="majorHAnsi" w:cstheme="majorHAnsi"/>
                <w:bCs/>
                <w:spacing w:val="-1"/>
              </w:rPr>
              <w:t xml:space="preserve"> </w:t>
            </w:r>
            <w:r w:rsidRPr="00DF1D50">
              <w:rPr>
                <w:rFonts w:asciiTheme="majorHAnsi" w:hAnsiTheme="majorHAnsi" w:cstheme="majorHAnsi"/>
                <w:bCs/>
              </w:rPr>
              <w:t>c</w:t>
            </w:r>
            <w:r w:rsidRPr="00DF1D50">
              <w:rPr>
                <w:rFonts w:asciiTheme="majorHAnsi" w:hAnsiTheme="majorHAnsi" w:cstheme="majorHAnsi"/>
                <w:bCs/>
                <w:spacing w:val="-1"/>
              </w:rPr>
              <w:t>om</w:t>
            </w:r>
            <w:r w:rsidRPr="00DF1D50">
              <w:rPr>
                <w:rFonts w:asciiTheme="majorHAnsi" w:hAnsiTheme="majorHAnsi" w:cstheme="majorHAnsi"/>
                <w:bCs/>
                <w:spacing w:val="-3"/>
              </w:rPr>
              <w:t>o</w:t>
            </w:r>
            <w:r w:rsidRPr="00DF1D50">
              <w:rPr>
                <w:rFonts w:asciiTheme="majorHAnsi" w:hAnsiTheme="majorHAnsi" w:cstheme="majorHAnsi"/>
                <w:bCs/>
              </w:rPr>
              <w:t>d</w:t>
            </w:r>
            <w:r w:rsidRPr="00DF1D50">
              <w:rPr>
                <w:rFonts w:asciiTheme="majorHAnsi" w:hAnsiTheme="majorHAnsi" w:cstheme="majorHAnsi"/>
                <w:bCs/>
                <w:spacing w:val="-1"/>
              </w:rPr>
              <w:t>o</w:t>
            </w:r>
            <w:r>
              <w:rPr>
                <w:rFonts w:asciiTheme="majorHAnsi" w:hAnsiTheme="majorHAnsi" w:cstheme="majorHAnsi"/>
                <w:bCs/>
                <w:spacing w:val="-1"/>
              </w:rPr>
              <w:t>,</w:t>
            </w:r>
          </w:p>
          <w:p w:rsidR="00DF1D50" w:rsidRPr="00DF1D50" w:rsidRDefault="00DF1D50" w:rsidP="006048AE">
            <w:pPr>
              <w:jc w:val="center"/>
              <w:rPr>
                <w:rFonts w:asciiTheme="majorHAnsi" w:hAnsiTheme="majorHAnsi" w:cstheme="majorHAnsi"/>
                <w:bCs/>
                <w:spacing w:val="1"/>
              </w:rPr>
            </w:pPr>
            <w:r w:rsidRPr="00DF1D50">
              <w:rPr>
                <w:rFonts w:asciiTheme="majorHAnsi" w:hAnsiTheme="majorHAnsi" w:cstheme="majorHAnsi"/>
                <w:bCs/>
                <w:spacing w:val="-2"/>
              </w:rPr>
              <w:t>i</w:t>
            </w:r>
            <w:r w:rsidRPr="00DF1D50">
              <w:rPr>
                <w:rFonts w:asciiTheme="majorHAnsi" w:hAnsiTheme="majorHAnsi" w:cstheme="majorHAnsi"/>
                <w:bCs/>
                <w:spacing w:val="1"/>
              </w:rPr>
              <w:t>n</w:t>
            </w:r>
            <w:r w:rsidRPr="00DF1D50">
              <w:rPr>
                <w:rFonts w:asciiTheme="majorHAnsi" w:hAnsiTheme="majorHAnsi" w:cstheme="majorHAnsi"/>
                <w:bCs/>
                <w:spacing w:val="-3"/>
              </w:rPr>
              <w:t>d</w:t>
            </w:r>
            <w:r w:rsidRPr="00DF1D50">
              <w:rPr>
                <w:rFonts w:asciiTheme="majorHAnsi" w:hAnsiTheme="majorHAnsi" w:cstheme="majorHAnsi"/>
                <w:bCs/>
              </w:rPr>
              <w:t>a</w:t>
            </w:r>
            <w:r w:rsidRPr="00DF1D50">
              <w:rPr>
                <w:rFonts w:asciiTheme="majorHAnsi" w:hAnsiTheme="majorHAnsi" w:cstheme="majorHAnsi"/>
                <w:bCs/>
                <w:spacing w:val="-2"/>
              </w:rPr>
              <w:t>g</w:t>
            </w:r>
            <w:r w:rsidRPr="00DF1D50">
              <w:rPr>
                <w:rFonts w:asciiTheme="majorHAnsi" w:hAnsiTheme="majorHAnsi" w:cstheme="majorHAnsi"/>
                <w:bCs/>
                <w:spacing w:val="1"/>
              </w:rPr>
              <w:t>i</w:t>
            </w:r>
            <w:r w:rsidRPr="00DF1D50">
              <w:rPr>
                <w:rFonts w:asciiTheme="majorHAnsi" w:hAnsiTheme="majorHAnsi" w:cstheme="majorHAnsi"/>
                <w:bCs/>
                <w:spacing w:val="-2"/>
              </w:rPr>
              <w:t>n</w:t>
            </w:r>
            <w:r w:rsidRPr="00DF1D50">
              <w:rPr>
                <w:rFonts w:asciiTheme="majorHAnsi" w:hAnsiTheme="majorHAnsi" w:cstheme="majorHAnsi"/>
                <w:bCs/>
              </w:rPr>
              <w:t>i</w:t>
            </w:r>
            <w:r w:rsidRPr="00DF1D50">
              <w:rPr>
                <w:rFonts w:asciiTheme="majorHAnsi" w:hAnsiTheme="majorHAnsi" w:cstheme="majorHAnsi"/>
                <w:bCs/>
                <w:spacing w:val="1"/>
              </w:rPr>
              <w:t xml:space="preserve"> </w:t>
            </w:r>
            <w:r w:rsidRPr="00DF1D50">
              <w:rPr>
                <w:rFonts w:asciiTheme="majorHAnsi" w:hAnsiTheme="majorHAnsi" w:cstheme="majorHAnsi"/>
                <w:bCs/>
                <w:spacing w:val="-3"/>
              </w:rPr>
              <w:t>f</w:t>
            </w:r>
            <w:r w:rsidRPr="00DF1D50">
              <w:rPr>
                <w:rFonts w:asciiTheme="majorHAnsi" w:hAnsiTheme="majorHAnsi" w:cstheme="majorHAnsi"/>
                <w:bCs/>
                <w:spacing w:val="1"/>
              </w:rPr>
              <w:t>i</w:t>
            </w:r>
            <w:r w:rsidRPr="00DF1D50">
              <w:rPr>
                <w:rFonts w:asciiTheme="majorHAnsi" w:hAnsiTheme="majorHAnsi" w:cstheme="majorHAnsi"/>
                <w:bCs/>
                <w:spacing w:val="-2"/>
              </w:rPr>
              <w:t>na</w:t>
            </w:r>
            <w:r w:rsidRPr="00DF1D50">
              <w:rPr>
                <w:rFonts w:asciiTheme="majorHAnsi" w:hAnsiTheme="majorHAnsi" w:cstheme="majorHAnsi"/>
                <w:bCs/>
                <w:spacing w:val="1"/>
              </w:rPr>
              <w:t>n</w:t>
            </w:r>
            <w:r w:rsidRPr="00DF1D50">
              <w:rPr>
                <w:rFonts w:asciiTheme="majorHAnsi" w:hAnsiTheme="majorHAnsi" w:cstheme="majorHAnsi"/>
                <w:bCs/>
              </w:rPr>
              <w:t>z</w:t>
            </w:r>
            <w:r w:rsidRPr="00DF1D50">
              <w:rPr>
                <w:rFonts w:asciiTheme="majorHAnsi" w:hAnsiTheme="majorHAnsi" w:cstheme="majorHAnsi"/>
                <w:bCs/>
                <w:spacing w:val="-2"/>
              </w:rPr>
              <w:t>i</w:t>
            </w:r>
            <w:r w:rsidRPr="00DF1D50">
              <w:rPr>
                <w:rFonts w:asciiTheme="majorHAnsi" w:hAnsiTheme="majorHAnsi" w:cstheme="majorHAnsi"/>
                <w:bCs/>
              </w:rPr>
              <w:t>a</w:t>
            </w:r>
            <w:r w:rsidRPr="00DF1D50">
              <w:rPr>
                <w:rFonts w:asciiTheme="majorHAnsi" w:hAnsiTheme="majorHAnsi" w:cstheme="majorHAnsi"/>
                <w:bCs/>
                <w:spacing w:val="-2"/>
              </w:rPr>
              <w:t>r</w:t>
            </w:r>
            <w:r w:rsidRPr="00DF1D50">
              <w:rPr>
                <w:rFonts w:asciiTheme="majorHAnsi" w:hAnsiTheme="majorHAnsi" w:cstheme="majorHAnsi"/>
                <w:bCs/>
              </w:rPr>
              <w:t>ie</w:t>
            </w:r>
            <w:r>
              <w:rPr>
                <w:rFonts w:asciiTheme="majorHAnsi" w:hAnsiTheme="majorHAnsi" w:cstheme="majorHAnsi"/>
                <w:bCs/>
              </w:rPr>
              <w:t>,</w:t>
            </w:r>
          </w:p>
          <w:p w:rsidR="00DF1D50" w:rsidRPr="00DF1D50" w:rsidRDefault="00DF1D50" w:rsidP="006048AE">
            <w:pPr>
              <w:jc w:val="center"/>
              <w:rPr>
                <w:rFonts w:asciiTheme="majorHAnsi" w:hAnsiTheme="majorHAnsi" w:cstheme="majorHAnsi"/>
                <w:highlight w:val="yellow"/>
              </w:rPr>
            </w:pPr>
            <w:r w:rsidRPr="00DF1D50">
              <w:rPr>
                <w:rFonts w:asciiTheme="majorHAnsi" w:hAnsiTheme="majorHAnsi" w:cstheme="majorHAnsi"/>
                <w:bCs/>
                <w:spacing w:val="-2"/>
              </w:rPr>
              <w:t>a</w:t>
            </w:r>
            <w:r w:rsidRPr="00DF1D50">
              <w:rPr>
                <w:rFonts w:asciiTheme="majorHAnsi" w:hAnsiTheme="majorHAnsi" w:cstheme="majorHAnsi"/>
                <w:bCs/>
                <w:spacing w:val="1"/>
              </w:rPr>
              <w:t>n</w:t>
            </w:r>
            <w:r w:rsidRPr="00DF1D50">
              <w:rPr>
                <w:rFonts w:asciiTheme="majorHAnsi" w:hAnsiTheme="majorHAnsi" w:cstheme="majorHAnsi"/>
                <w:bCs/>
                <w:spacing w:val="-2"/>
              </w:rPr>
              <w:t>t</w:t>
            </w:r>
            <w:r w:rsidRPr="00DF1D50">
              <w:rPr>
                <w:rFonts w:asciiTheme="majorHAnsi" w:hAnsiTheme="majorHAnsi" w:cstheme="majorHAnsi"/>
                <w:bCs/>
              </w:rPr>
              <w:t>i ec</w:t>
            </w:r>
            <w:r w:rsidRPr="00DF1D50">
              <w:rPr>
                <w:rFonts w:asciiTheme="majorHAnsi" w:hAnsiTheme="majorHAnsi" w:cstheme="majorHAnsi"/>
                <w:bCs/>
                <w:spacing w:val="-1"/>
              </w:rPr>
              <w:t>o</w:t>
            </w:r>
            <w:r w:rsidRPr="00DF1D50">
              <w:rPr>
                <w:rFonts w:asciiTheme="majorHAnsi" w:hAnsiTheme="majorHAnsi" w:cstheme="majorHAnsi"/>
                <w:bCs/>
                <w:spacing w:val="1"/>
              </w:rPr>
              <w:t>n</w:t>
            </w:r>
            <w:r w:rsidRPr="00DF1D50">
              <w:rPr>
                <w:rFonts w:asciiTheme="majorHAnsi" w:hAnsiTheme="majorHAnsi" w:cstheme="majorHAnsi"/>
                <w:bCs/>
                <w:spacing w:val="-1"/>
              </w:rPr>
              <w:t>o</w:t>
            </w:r>
            <w:r w:rsidRPr="00DF1D50">
              <w:rPr>
                <w:rFonts w:asciiTheme="majorHAnsi" w:hAnsiTheme="majorHAnsi" w:cstheme="majorHAnsi"/>
                <w:bCs/>
                <w:spacing w:val="-4"/>
              </w:rPr>
              <w:t>m</w:t>
            </w:r>
            <w:r w:rsidRPr="00DF1D50">
              <w:rPr>
                <w:rFonts w:asciiTheme="majorHAnsi" w:hAnsiTheme="majorHAnsi" w:cstheme="majorHAnsi"/>
                <w:bCs/>
                <w:spacing w:val="1"/>
              </w:rPr>
              <w:t>i</w:t>
            </w:r>
            <w:r w:rsidRPr="00DF1D50">
              <w:rPr>
                <w:rFonts w:asciiTheme="majorHAnsi" w:hAnsiTheme="majorHAnsi" w:cstheme="majorHAnsi"/>
                <w:bCs/>
                <w:spacing w:val="-2"/>
              </w:rPr>
              <w:t>c</w:t>
            </w:r>
            <w:r w:rsidRPr="00DF1D50">
              <w:rPr>
                <w:rFonts w:asciiTheme="majorHAnsi" w:hAnsiTheme="majorHAnsi" w:cstheme="majorHAnsi"/>
                <w:bCs/>
                <w:spacing w:val="1"/>
              </w:rPr>
              <w:t>i</w:t>
            </w:r>
            <w:r w:rsidRPr="00DF1D50">
              <w:rPr>
                <w:rFonts w:asciiTheme="majorHAnsi" w:hAnsiTheme="majorHAnsi" w:cstheme="majorHAnsi"/>
                <w:bCs/>
                <w:spacing w:val="-2"/>
              </w:rPr>
              <w:t>t</w:t>
            </w:r>
            <w:r w:rsidRPr="00DF1D50">
              <w:rPr>
                <w:rFonts w:asciiTheme="majorHAnsi" w:hAnsiTheme="majorHAnsi" w:cstheme="majorHAnsi"/>
                <w:bCs/>
              </w:rPr>
              <w:t>à</w:t>
            </w:r>
          </w:p>
        </w:tc>
        <w:tc>
          <w:tcPr>
            <w:tcW w:w="3969" w:type="dxa"/>
            <w:vAlign w:val="center"/>
          </w:tcPr>
          <w:p w:rsidR="00DF1D50" w:rsidRPr="00DF1D50" w:rsidRDefault="00DF1D50" w:rsidP="006048AE">
            <w:pPr>
              <w:jc w:val="center"/>
              <w:rPr>
                <w:rFonts w:asciiTheme="majorHAnsi" w:hAnsiTheme="majorHAnsi" w:cstheme="majorHAnsi"/>
                <w:highlight w:val="yellow"/>
              </w:rPr>
            </w:pPr>
            <w:r w:rsidRPr="00DF1D50">
              <w:rPr>
                <w:rFonts w:asciiTheme="majorHAnsi" w:hAnsiTheme="majorHAnsi" w:cstheme="majorHAnsi"/>
                <w:bCs/>
              </w:rPr>
              <w:t>Le ispezioni tributarie: limiti e tutele a garanzia del contribuente</w:t>
            </w:r>
          </w:p>
        </w:tc>
        <w:tc>
          <w:tcPr>
            <w:tcW w:w="3216" w:type="dxa"/>
            <w:vAlign w:val="center"/>
          </w:tcPr>
          <w:p w:rsidR="00DF1D50" w:rsidRPr="00DF1D50" w:rsidRDefault="00DF1D50" w:rsidP="006048AE">
            <w:pPr>
              <w:jc w:val="center"/>
              <w:rPr>
                <w:rFonts w:asciiTheme="majorHAnsi" w:hAnsiTheme="majorHAnsi" w:cstheme="majorHAnsi"/>
                <w:bCs/>
              </w:rPr>
            </w:pPr>
            <w:r w:rsidRPr="00DF1D50">
              <w:rPr>
                <w:rFonts w:asciiTheme="majorHAnsi" w:hAnsiTheme="majorHAnsi" w:cstheme="majorHAnsi"/>
                <w:bCs/>
              </w:rPr>
              <w:t>Dal raddoppio dei termini alle rettifiche nei confronti delle società estinte: casi pratici</w:t>
            </w:r>
          </w:p>
        </w:tc>
      </w:tr>
      <w:tr w:rsidR="00863F6C" w:rsidRPr="00DF1D50" w:rsidTr="00863F6C">
        <w:trPr>
          <w:trHeight w:val="587"/>
          <w:jc w:val="center"/>
        </w:trPr>
        <w:tc>
          <w:tcPr>
            <w:tcW w:w="3588" w:type="dxa"/>
            <w:vAlign w:val="center"/>
          </w:tcPr>
          <w:p w:rsidR="00863F6C" w:rsidRPr="00DF1D50" w:rsidRDefault="00863F6C" w:rsidP="006048AE">
            <w:pPr>
              <w:jc w:val="center"/>
              <w:rPr>
                <w:rFonts w:asciiTheme="majorHAnsi" w:hAnsiTheme="majorHAnsi" w:cstheme="majorHAnsi"/>
                <w:bCs/>
                <w:spacing w:val="-2"/>
              </w:rPr>
            </w:pPr>
            <w:r>
              <w:rPr>
                <w:rFonts w:asciiTheme="majorHAnsi" w:hAnsiTheme="majorHAnsi" w:cstheme="majorHAnsi"/>
                <w:bCs/>
                <w:spacing w:val="-2"/>
              </w:rPr>
              <w:t>Dario Deotto</w:t>
            </w:r>
          </w:p>
        </w:tc>
        <w:tc>
          <w:tcPr>
            <w:tcW w:w="3969" w:type="dxa"/>
            <w:vAlign w:val="center"/>
          </w:tcPr>
          <w:p w:rsidR="00863F6C" w:rsidRPr="00DF1D50" w:rsidRDefault="0001217B" w:rsidP="006048AE">
            <w:pPr>
              <w:jc w:val="center"/>
              <w:rPr>
                <w:rFonts w:asciiTheme="majorHAnsi" w:hAnsiTheme="majorHAnsi" w:cstheme="majorHAnsi"/>
                <w:bCs/>
              </w:rPr>
            </w:pPr>
            <w:proofErr w:type="spellStart"/>
            <w:r>
              <w:rPr>
                <w:rFonts w:asciiTheme="majorHAnsi" w:hAnsiTheme="majorHAnsi" w:cstheme="majorHAnsi"/>
                <w:bCs/>
              </w:rPr>
              <w:t>Giangaspare</w:t>
            </w:r>
            <w:proofErr w:type="spellEnd"/>
            <w:r>
              <w:rPr>
                <w:rFonts w:asciiTheme="majorHAnsi" w:hAnsiTheme="majorHAnsi" w:cstheme="majorHAnsi"/>
                <w:bCs/>
              </w:rPr>
              <w:t xml:space="preserve"> Donato Toma</w:t>
            </w:r>
          </w:p>
        </w:tc>
        <w:tc>
          <w:tcPr>
            <w:tcW w:w="3216" w:type="dxa"/>
            <w:vAlign w:val="center"/>
          </w:tcPr>
          <w:p w:rsidR="00863F6C" w:rsidRPr="00DF1D50" w:rsidRDefault="00B30C2F" w:rsidP="006048AE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  <w:spacing w:val="-2"/>
              </w:rPr>
              <w:t>Dario Deotto</w:t>
            </w:r>
          </w:p>
        </w:tc>
      </w:tr>
    </w:tbl>
    <w:p w:rsidR="00DF1D50" w:rsidRPr="00DF1D50" w:rsidRDefault="00DF1D50" w:rsidP="00DF1D50">
      <w:pPr>
        <w:ind w:left="-426"/>
        <w:rPr>
          <w:rFonts w:asciiTheme="majorHAnsi" w:hAnsiTheme="majorHAnsi" w:cstheme="majorHAnsi"/>
          <w:sz w:val="10"/>
          <w:szCs w:val="10"/>
        </w:rPr>
      </w:pPr>
    </w:p>
    <w:p w:rsidR="00DF1D50" w:rsidRPr="00DF1D50" w:rsidRDefault="00DF1D50" w:rsidP="00DF1D50">
      <w:pPr>
        <w:ind w:left="-426"/>
        <w:rPr>
          <w:rFonts w:asciiTheme="majorHAnsi" w:hAnsiTheme="majorHAnsi" w:cstheme="majorHAnsi"/>
          <w:sz w:val="2"/>
          <w:szCs w:val="10"/>
        </w:rPr>
      </w:pPr>
    </w:p>
    <w:tbl>
      <w:tblPr>
        <w:tblStyle w:val="Grigliatabella"/>
        <w:tblpPr w:leftFromText="141" w:rightFromText="141" w:vertAnchor="text" w:horzAnchor="margin" w:tblpXSpec="center" w:tblpY="142"/>
        <w:tblW w:w="10881" w:type="dxa"/>
        <w:tblBorders>
          <w:top w:val="single" w:sz="4" w:space="0" w:color="920509"/>
          <w:left w:val="single" w:sz="4" w:space="0" w:color="920509"/>
          <w:bottom w:val="single" w:sz="4" w:space="0" w:color="920509"/>
          <w:right w:val="single" w:sz="4" w:space="0" w:color="920509"/>
          <w:insideH w:val="single" w:sz="4" w:space="0" w:color="920509"/>
          <w:insideV w:val="single" w:sz="4" w:space="0" w:color="920509"/>
        </w:tblBorders>
        <w:tblLayout w:type="fixed"/>
        <w:tblLook w:val="04A0"/>
      </w:tblPr>
      <w:tblGrid>
        <w:gridCol w:w="3652"/>
        <w:gridCol w:w="3969"/>
        <w:gridCol w:w="3260"/>
      </w:tblGrid>
      <w:tr w:rsidR="00DF1D50" w:rsidRPr="00DF1D50" w:rsidTr="006048AE">
        <w:trPr>
          <w:trHeight w:val="374"/>
        </w:trPr>
        <w:tc>
          <w:tcPr>
            <w:tcW w:w="3652" w:type="dxa"/>
            <w:shd w:val="clear" w:color="auto" w:fill="D0D1D2"/>
            <w:vAlign w:val="center"/>
          </w:tcPr>
          <w:p w:rsidR="00DF1D50" w:rsidRDefault="00DF1D50" w:rsidP="006048AE">
            <w:pPr>
              <w:jc w:val="center"/>
              <w:rPr>
                <w:rFonts w:asciiTheme="majorHAnsi" w:hAnsiTheme="majorHAnsi" w:cstheme="majorHAnsi"/>
                <w:b/>
                <w:color w:val="920509"/>
                <w:sz w:val="24"/>
              </w:rPr>
            </w:pPr>
            <w:r w:rsidRPr="00DF1D50">
              <w:rPr>
                <w:rFonts w:asciiTheme="majorHAnsi" w:hAnsiTheme="majorHAnsi" w:cstheme="majorHAnsi"/>
                <w:b/>
                <w:color w:val="920509"/>
                <w:sz w:val="24"/>
              </w:rPr>
              <w:t>4° INCONTRO</w:t>
            </w:r>
          </w:p>
          <w:p w:rsidR="00863F6C" w:rsidRPr="00DF1D50" w:rsidRDefault="0001217B" w:rsidP="00135341">
            <w:pPr>
              <w:jc w:val="center"/>
              <w:rPr>
                <w:rFonts w:asciiTheme="majorHAnsi" w:hAnsiTheme="majorHAnsi" w:cstheme="majorHAnsi"/>
                <w:b/>
                <w:color w:val="920509"/>
                <w:sz w:val="24"/>
              </w:rPr>
            </w:pPr>
            <w:r>
              <w:rPr>
                <w:rFonts w:asciiTheme="majorHAnsi" w:hAnsiTheme="majorHAnsi" w:cstheme="majorHAnsi"/>
                <w:b/>
                <w:color w:val="920509"/>
                <w:sz w:val="24"/>
              </w:rPr>
              <w:t>5</w:t>
            </w:r>
            <w:r w:rsidR="00863F6C">
              <w:rPr>
                <w:rFonts w:asciiTheme="majorHAnsi" w:hAnsiTheme="majorHAnsi" w:cstheme="majorHAnsi"/>
                <w:b/>
                <w:color w:val="920509"/>
                <w:sz w:val="24"/>
              </w:rPr>
              <w:t xml:space="preserve"> marzo 2015</w:t>
            </w:r>
          </w:p>
        </w:tc>
        <w:tc>
          <w:tcPr>
            <w:tcW w:w="3969" w:type="dxa"/>
            <w:shd w:val="clear" w:color="auto" w:fill="D0D1D2"/>
            <w:vAlign w:val="center"/>
          </w:tcPr>
          <w:p w:rsidR="00DF1D50" w:rsidRDefault="00DF1D50" w:rsidP="006048AE">
            <w:pPr>
              <w:jc w:val="center"/>
              <w:rPr>
                <w:rFonts w:asciiTheme="majorHAnsi" w:hAnsiTheme="majorHAnsi" w:cstheme="majorHAnsi"/>
                <w:b/>
                <w:color w:val="920509"/>
                <w:sz w:val="24"/>
              </w:rPr>
            </w:pPr>
            <w:r w:rsidRPr="00DF1D50">
              <w:rPr>
                <w:rFonts w:asciiTheme="majorHAnsi" w:hAnsiTheme="majorHAnsi" w:cstheme="majorHAnsi"/>
                <w:b/>
                <w:color w:val="920509"/>
                <w:sz w:val="24"/>
              </w:rPr>
              <w:t>5° INCONTRO</w:t>
            </w:r>
          </w:p>
          <w:p w:rsidR="00863F6C" w:rsidRPr="00DF1D50" w:rsidRDefault="00B30C2F" w:rsidP="0001217B">
            <w:pPr>
              <w:jc w:val="center"/>
              <w:rPr>
                <w:rFonts w:asciiTheme="majorHAnsi" w:hAnsiTheme="majorHAnsi" w:cstheme="majorHAnsi"/>
                <w:b/>
                <w:color w:val="920509"/>
                <w:sz w:val="24"/>
              </w:rPr>
            </w:pPr>
            <w:r>
              <w:rPr>
                <w:rFonts w:asciiTheme="majorHAnsi" w:hAnsiTheme="majorHAnsi" w:cstheme="majorHAnsi"/>
                <w:b/>
                <w:color w:val="920509"/>
                <w:sz w:val="24"/>
              </w:rPr>
              <w:t>2</w:t>
            </w:r>
            <w:r w:rsidR="0001217B">
              <w:rPr>
                <w:rFonts w:asciiTheme="majorHAnsi" w:hAnsiTheme="majorHAnsi" w:cstheme="majorHAnsi"/>
                <w:b/>
                <w:color w:val="920509"/>
                <w:sz w:val="24"/>
              </w:rPr>
              <w:t>1</w:t>
            </w:r>
            <w:r w:rsidR="00863F6C">
              <w:rPr>
                <w:rFonts w:asciiTheme="majorHAnsi" w:hAnsiTheme="majorHAnsi" w:cstheme="majorHAnsi"/>
                <w:b/>
                <w:color w:val="920509"/>
                <w:sz w:val="24"/>
              </w:rPr>
              <w:t xml:space="preserve"> aprile 2015</w:t>
            </w:r>
          </w:p>
        </w:tc>
        <w:tc>
          <w:tcPr>
            <w:tcW w:w="3260" w:type="dxa"/>
            <w:shd w:val="clear" w:color="auto" w:fill="D0D1D2"/>
            <w:vAlign w:val="center"/>
          </w:tcPr>
          <w:p w:rsidR="00DF1D50" w:rsidRDefault="00DF1D50" w:rsidP="006048AE">
            <w:pPr>
              <w:jc w:val="center"/>
              <w:rPr>
                <w:rFonts w:asciiTheme="majorHAnsi" w:hAnsiTheme="majorHAnsi" w:cstheme="majorHAnsi"/>
                <w:b/>
                <w:color w:val="920509"/>
                <w:sz w:val="24"/>
              </w:rPr>
            </w:pPr>
            <w:r w:rsidRPr="00DF1D50">
              <w:rPr>
                <w:rFonts w:asciiTheme="majorHAnsi" w:hAnsiTheme="majorHAnsi" w:cstheme="majorHAnsi"/>
                <w:b/>
                <w:color w:val="920509"/>
                <w:sz w:val="24"/>
              </w:rPr>
              <w:t>6° INCONTRO</w:t>
            </w:r>
          </w:p>
          <w:p w:rsidR="00863F6C" w:rsidRPr="00DF1D50" w:rsidRDefault="00135341" w:rsidP="0001217B">
            <w:pPr>
              <w:jc w:val="center"/>
              <w:rPr>
                <w:rFonts w:asciiTheme="majorHAnsi" w:hAnsiTheme="majorHAnsi" w:cstheme="majorHAnsi"/>
                <w:b/>
                <w:color w:val="920509"/>
                <w:sz w:val="24"/>
              </w:rPr>
            </w:pPr>
            <w:r>
              <w:rPr>
                <w:rFonts w:asciiTheme="majorHAnsi" w:hAnsiTheme="majorHAnsi" w:cstheme="majorHAnsi"/>
                <w:b/>
                <w:color w:val="920509"/>
                <w:sz w:val="24"/>
              </w:rPr>
              <w:t>2</w:t>
            </w:r>
            <w:r w:rsidR="00C21C26">
              <w:rPr>
                <w:rFonts w:asciiTheme="majorHAnsi" w:hAnsiTheme="majorHAnsi" w:cstheme="majorHAnsi"/>
                <w:b/>
                <w:color w:val="920509"/>
                <w:sz w:val="24"/>
              </w:rPr>
              <w:t>6</w:t>
            </w:r>
            <w:r w:rsidR="00863F6C">
              <w:rPr>
                <w:rFonts w:asciiTheme="majorHAnsi" w:hAnsiTheme="majorHAnsi" w:cstheme="majorHAnsi"/>
                <w:b/>
                <w:color w:val="920509"/>
                <w:sz w:val="24"/>
              </w:rPr>
              <w:t xml:space="preserve"> maggio 2015</w:t>
            </w:r>
          </w:p>
        </w:tc>
      </w:tr>
      <w:tr w:rsidR="00DF1D50" w:rsidRPr="00DF1D50" w:rsidTr="006048AE">
        <w:trPr>
          <w:trHeight w:val="1088"/>
        </w:trPr>
        <w:tc>
          <w:tcPr>
            <w:tcW w:w="3652" w:type="dxa"/>
            <w:vAlign w:val="center"/>
          </w:tcPr>
          <w:p w:rsidR="00DF1D50" w:rsidRPr="00DF1D50" w:rsidRDefault="00DF1D50" w:rsidP="006048AE">
            <w:pPr>
              <w:jc w:val="center"/>
              <w:rPr>
                <w:rFonts w:asciiTheme="majorHAnsi" w:hAnsiTheme="majorHAnsi" w:cstheme="majorHAnsi"/>
                <w:highlight w:val="yellow"/>
              </w:rPr>
            </w:pPr>
            <w:r w:rsidRPr="00DF1D50">
              <w:rPr>
                <w:rFonts w:asciiTheme="majorHAnsi" w:hAnsiTheme="majorHAnsi" w:cstheme="majorHAnsi"/>
                <w:bCs/>
              </w:rPr>
              <w:t>La disciplina delle sanzioni</w:t>
            </w:r>
          </w:p>
        </w:tc>
        <w:tc>
          <w:tcPr>
            <w:tcW w:w="3969" w:type="dxa"/>
            <w:vAlign w:val="center"/>
          </w:tcPr>
          <w:p w:rsidR="00DF1D50" w:rsidRPr="00DF1D50" w:rsidRDefault="00DF1D50" w:rsidP="006048AE">
            <w:pPr>
              <w:jc w:val="center"/>
              <w:rPr>
                <w:rFonts w:asciiTheme="majorHAnsi" w:hAnsiTheme="majorHAnsi" w:cstheme="majorHAnsi"/>
                <w:highlight w:val="yellow"/>
              </w:rPr>
            </w:pPr>
            <w:r w:rsidRPr="00DF1D50">
              <w:rPr>
                <w:rFonts w:asciiTheme="majorHAnsi" w:hAnsiTheme="majorHAnsi" w:cstheme="majorHAnsi"/>
                <w:bCs/>
              </w:rPr>
              <w:t>Gli interventi in tema di accertamento derivanti dall’attuazione della legge delega di riforma fiscale</w:t>
            </w:r>
          </w:p>
        </w:tc>
        <w:tc>
          <w:tcPr>
            <w:tcW w:w="3260" w:type="dxa"/>
            <w:vAlign w:val="center"/>
          </w:tcPr>
          <w:p w:rsidR="00DF1D50" w:rsidRPr="00DF1D50" w:rsidRDefault="00DF1D50" w:rsidP="006048AE">
            <w:pPr>
              <w:jc w:val="center"/>
              <w:rPr>
                <w:rFonts w:asciiTheme="majorHAnsi" w:hAnsiTheme="majorHAnsi" w:cstheme="majorHAnsi"/>
                <w:highlight w:val="yellow"/>
              </w:rPr>
            </w:pPr>
            <w:r w:rsidRPr="00DF1D50">
              <w:rPr>
                <w:rFonts w:asciiTheme="majorHAnsi" w:hAnsiTheme="majorHAnsi" w:cstheme="majorHAnsi"/>
                <w:bCs/>
              </w:rPr>
              <w:t>La revisione del contenzioso tributario dopo la legge delega di riforma fiscale</w:t>
            </w:r>
          </w:p>
        </w:tc>
      </w:tr>
      <w:tr w:rsidR="00863F6C" w:rsidRPr="00DF1D50" w:rsidTr="00863F6C">
        <w:trPr>
          <w:trHeight w:val="709"/>
        </w:trPr>
        <w:tc>
          <w:tcPr>
            <w:tcW w:w="3652" w:type="dxa"/>
            <w:vAlign w:val="center"/>
          </w:tcPr>
          <w:p w:rsidR="00863F6C" w:rsidRPr="00DF1D50" w:rsidRDefault="00B30C2F" w:rsidP="006048AE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  <w:spacing w:val="-2"/>
              </w:rPr>
              <w:t>Massimo Basilavecchia</w:t>
            </w:r>
          </w:p>
        </w:tc>
        <w:tc>
          <w:tcPr>
            <w:tcW w:w="3969" w:type="dxa"/>
            <w:vAlign w:val="center"/>
          </w:tcPr>
          <w:p w:rsidR="00863F6C" w:rsidRPr="00DF1D50" w:rsidRDefault="00863F6C" w:rsidP="006048AE">
            <w:pPr>
              <w:jc w:val="center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  <w:spacing w:val="-2"/>
              </w:rPr>
              <w:t>Dario Deotto</w:t>
            </w:r>
          </w:p>
        </w:tc>
        <w:tc>
          <w:tcPr>
            <w:tcW w:w="3260" w:type="dxa"/>
            <w:vAlign w:val="center"/>
          </w:tcPr>
          <w:p w:rsidR="00F33D1F" w:rsidRPr="00F33D1F" w:rsidRDefault="0001217B" w:rsidP="00F33D1F">
            <w:pPr>
              <w:jc w:val="center"/>
              <w:rPr>
                <w:rFonts w:asciiTheme="majorHAnsi" w:hAnsiTheme="majorHAnsi" w:cstheme="majorHAnsi"/>
                <w:bCs/>
                <w:spacing w:val="-2"/>
              </w:rPr>
            </w:pPr>
            <w:r>
              <w:rPr>
                <w:rFonts w:asciiTheme="majorHAnsi" w:hAnsiTheme="majorHAnsi" w:cstheme="majorHAnsi"/>
                <w:bCs/>
                <w:spacing w:val="-2"/>
              </w:rPr>
              <w:t>Andrea Carinci</w:t>
            </w:r>
          </w:p>
          <w:p w:rsidR="00863F6C" w:rsidRPr="00DF1D50" w:rsidRDefault="00863F6C" w:rsidP="006048AE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</w:tr>
    </w:tbl>
    <w:p w:rsidR="00DF1D50" w:rsidRDefault="00DF1D50" w:rsidP="00DF1D50">
      <w:pPr>
        <w:jc w:val="center"/>
        <w:rPr>
          <w:rFonts w:asciiTheme="majorHAnsi" w:hAnsiTheme="majorHAnsi" w:cs="Times New Roman"/>
          <w:b/>
          <w:sz w:val="32"/>
          <w:szCs w:val="28"/>
        </w:rPr>
      </w:pPr>
    </w:p>
    <w:p w:rsidR="00DF1D50" w:rsidRPr="00DF1D50" w:rsidRDefault="00DF1D50" w:rsidP="00DF1D50">
      <w:pPr>
        <w:jc w:val="center"/>
        <w:rPr>
          <w:rFonts w:asciiTheme="majorHAnsi" w:hAnsiTheme="majorHAnsi" w:cs="Times New Roman"/>
          <w:b/>
          <w:color w:val="800000"/>
          <w:sz w:val="32"/>
          <w:szCs w:val="28"/>
        </w:rPr>
      </w:pPr>
      <w:r w:rsidRPr="00DF1D50">
        <w:rPr>
          <w:rFonts w:asciiTheme="majorHAnsi" w:hAnsiTheme="majorHAnsi" w:cs="Times New Roman"/>
          <w:b/>
          <w:color w:val="800000"/>
          <w:sz w:val="32"/>
          <w:szCs w:val="28"/>
        </w:rPr>
        <w:t xml:space="preserve">Coordinamento scientifico: </w:t>
      </w:r>
    </w:p>
    <w:p w:rsidR="00DF1D50" w:rsidRPr="00DF1D50" w:rsidRDefault="00DF1D50" w:rsidP="00DF1D50">
      <w:pPr>
        <w:jc w:val="center"/>
        <w:rPr>
          <w:rFonts w:asciiTheme="majorHAnsi" w:hAnsiTheme="majorHAnsi" w:cs="Times New Roman"/>
          <w:b/>
          <w:sz w:val="32"/>
          <w:szCs w:val="28"/>
        </w:rPr>
      </w:pPr>
      <w:r w:rsidRPr="00DF1D50">
        <w:rPr>
          <w:rFonts w:asciiTheme="majorHAnsi" w:hAnsiTheme="majorHAnsi" w:cs="Times New Roman"/>
          <w:b/>
          <w:sz w:val="32"/>
          <w:szCs w:val="28"/>
        </w:rPr>
        <w:t xml:space="preserve">Dario Deotto, </w:t>
      </w:r>
      <w:r w:rsidRPr="00DF1D50">
        <w:rPr>
          <w:rFonts w:asciiTheme="majorHAnsi" w:hAnsiTheme="majorHAnsi" w:cs="Times New Roman"/>
          <w:sz w:val="32"/>
          <w:szCs w:val="28"/>
        </w:rPr>
        <w:t>Commercialista e Giornalista pubblicista</w:t>
      </w:r>
    </w:p>
    <w:p w:rsidR="00DF1D50" w:rsidRPr="00DF1D50" w:rsidRDefault="00DF1D50" w:rsidP="00DF1D50">
      <w:pPr>
        <w:jc w:val="center"/>
        <w:rPr>
          <w:rFonts w:asciiTheme="majorHAnsi" w:hAnsiTheme="majorHAnsi" w:cs="Times New Roman"/>
          <w:b/>
          <w:sz w:val="22"/>
          <w:szCs w:val="28"/>
        </w:rPr>
      </w:pPr>
    </w:p>
    <w:p w:rsidR="002427F2" w:rsidRPr="00863F6C" w:rsidRDefault="00863F6C" w:rsidP="00863F6C">
      <w:pPr>
        <w:ind w:right="197"/>
        <w:rPr>
          <w:rFonts w:asciiTheme="majorHAnsi" w:hAnsiTheme="majorHAnsi" w:cstheme="majorHAnsi"/>
          <w:b/>
          <w:color w:val="920509"/>
          <w:sz w:val="36"/>
        </w:rPr>
      </w:pPr>
      <w:r w:rsidRPr="00863F6C">
        <w:rPr>
          <w:rFonts w:asciiTheme="majorHAnsi" w:hAnsiTheme="majorHAnsi" w:cstheme="majorHAnsi"/>
          <w:b/>
          <w:color w:val="920509"/>
          <w:sz w:val="36"/>
        </w:rPr>
        <w:t>PROGRAMMA</w:t>
      </w:r>
    </w:p>
    <w:p w:rsidR="002427F2" w:rsidRDefault="002427F2">
      <w:pPr>
        <w:rPr>
          <w:rFonts w:asciiTheme="majorHAnsi" w:hAnsiTheme="majorHAnsi" w:cs="Times New Roman"/>
          <w:b/>
          <w:sz w:val="22"/>
          <w:szCs w:val="28"/>
        </w:rPr>
      </w:pPr>
    </w:p>
    <w:p w:rsidR="006534A3" w:rsidRDefault="006048AE" w:rsidP="00E53B4E">
      <w:pPr>
        <w:rPr>
          <w:rFonts w:asciiTheme="majorHAnsi" w:hAnsiTheme="majorHAnsi" w:cs="Times New Roman"/>
          <w:sz w:val="22"/>
          <w:szCs w:val="28"/>
        </w:rPr>
      </w:pPr>
      <w:r w:rsidRPr="00E53B4E">
        <w:rPr>
          <w:rFonts w:asciiTheme="majorHAnsi" w:hAnsiTheme="majorHAnsi" w:cs="Times New Roman"/>
          <w:b/>
          <w:sz w:val="22"/>
          <w:szCs w:val="28"/>
        </w:rPr>
        <w:t xml:space="preserve">1° INCONTRO </w:t>
      </w:r>
    </w:p>
    <w:p w:rsidR="00E53B4E" w:rsidRPr="00E53B4E" w:rsidRDefault="00262231" w:rsidP="00E53B4E">
      <w:pPr>
        <w:rPr>
          <w:rFonts w:asciiTheme="majorHAnsi" w:hAnsiTheme="majorHAnsi" w:cs="Times New Roman"/>
          <w:sz w:val="22"/>
          <w:szCs w:val="28"/>
        </w:rPr>
      </w:pPr>
      <w:r w:rsidRPr="00E53B4E">
        <w:rPr>
          <w:rFonts w:asciiTheme="majorHAnsi" w:hAnsiTheme="majorHAnsi" w:cs="Times New Roman"/>
          <w:b/>
          <w:sz w:val="22"/>
          <w:szCs w:val="28"/>
        </w:rPr>
        <w:t>IL PUNTO DELLA SITUAZIONE SUI TEMI DELL’</w:t>
      </w:r>
      <w:r w:rsidR="002A0BA9" w:rsidRPr="00E53B4E">
        <w:rPr>
          <w:rFonts w:asciiTheme="majorHAnsi" w:hAnsiTheme="majorHAnsi" w:cs="Times New Roman"/>
          <w:b/>
          <w:sz w:val="22"/>
          <w:szCs w:val="28"/>
        </w:rPr>
        <w:t>ACCERTAMENTO DA REDDITOMETRO, SU</w:t>
      </w:r>
      <w:r w:rsidRPr="00E53B4E">
        <w:rPr>
          <w:rFonts w:asciiTheme="majorHAnsi" w:hAnsiTheme="majorHAnsi" w:cs="Times New Roman"/>
          <w:b/>
          <w:sz w:val="22"/>
          <w:szCs w:val="28"/>
        </w:rPr>
        <w:t xml:space="preserve">LLE SOCIETA’ DI COMODO, SULLE INDAGINI FINANZIARIE E SULL’ANTI ECONOMICITA’ </w:t>
      </w:r>
    </w:p>
    <w:p w:rsidR="00262231" w:rsidRPr="00E53B4E" w:rsidRDefault="00E53B4E" w:rsidP="00E53B4E">
      <w:pPr>
        <w:pStyle w:val="Paragrafoelenco"/>
        <w:numPr>
          <w:ilvl w:val="0"/>
          <w:numId w:val="3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I</w:t>
      </w:r>
      <w:r w:rsidR="00262231" w:rsidRPr="00E53B4E">
        <w:rPr>
          <w:rFonts w:asciiTheme="majorHAnsi" w:hAnsiTheme="majorHAnsi" w:cs="Times New Roman"/>
          <w:sz w:val="22"/>
          <w:szCs w:val="28"/>
        </w:rPr>
        <w:t xml:space="preserve"> primi contraddittori i</w:t>
      </w:r>
      <w:r w:rsidR="009E351E" w:rsidRPr="00E53B4E">
        <w:rPr>
          <w:rFonts w:asciiTheme="majorHAnsi" w:hAnsiTheme="majorHAnsi" w:cs="Times New Roman"/>
          <w:sz w:val="22"/>
          <w:szCs w:val="28"/>
        </w:rPr>
        <w:t xml:space="preserve">n materia di redditometro, </w:t>
      </w:r>
      <w:r w:rsidR="00262231" w:rsidRPr="00E53B4E">
        <w:rPr>
          <w:rFonts w:asciiTheme="majorHAnsi" w:hAnsiTheme="majorHAnsi" w:cs="Times New Roman"/>
          <w:sz w:val="22"/>
          <w:szCs w:val="28"/>
        </w:rPr>
        <w:t>le</w:t>
      </w:r>
      <w:r>
        <w:rPr>
          <w:rFonts w:asciiTheme="majorHAnsi" w:hAnsiTheme="majorHAnsi" w:cs="Times New Roman"/>
          <w:sz w:val="22"/>
          <w:szCs w:val="28"/>
        </w:rPr>
        <w:t xml:space="preserve"> conseguenze e gli accertamenti</w:t>
      </w:r>
    </w:p>
    <w:p w:rsidR="00262231" w:rsidRPr="005748D2" w:rsidRDefault="00E53B4E" w:rsidP="00E53B4E">
      <w:pPr>
        <w:pStyle w:val="Paragrafoelenco"/>
        <w:numPr>
          <w:ilvl w:val="0"/>
          <w:numId w:val="3"/>
        </w:numPr>
        <w:rPr>
          <w:rFonts w:asciiTheme="majorHAnsi" w:hAnsiTheme="majorHAnsi" w:cs="Times New Roman"/>
          <w:sz w:val="22"/>
          <w:szCs w:val="28"/>
        </w:rPr>
      </w:pPr>
      <w:r w:rsidRPr="005748D2">
        <w:rPr>
          <w:rFonts w:asciiTheme="majorHAnsi" w:hAnsiTheme="majorHAnsi" w:cs="Times New Roman"/>
          <w:sz w:val="22"/>
          <w:szCs w:val="28"/>
        </w:rPr>
        <w:t xml:space="preserve">Evoluzione </w:t>
      </w:r>
      <w:r w:rsidR="00262231" w:rsidRPr="005748D2">
        <w:rPr>
          <w:rFonts w:asciiTheme="majorHAnsi" w:hAnsiTheme="majorHAnsi" w:cs="Times New Roman"/>
          <w:sz w:val="22"/>
          <w:szCs w:val="28"/>
        </w:rPr>
        <w:t>sulla disciplina delle società di comodo</w:t>
      </w:r>
    </w:p>
    <w:p w:rsidR="00262231" w:rsidRPr="005748D2" w:rsidRDefault="00E53B4E" w:rsidP="00E53B4E">
      <w:pPr>
        <w:pStyle w:val="Paragrafoelenco"/>
        <w:numPr>
          <w:ilvl w:val="0"/>
          <w:numId w:val="3"/>
        </w:numPr>
        <w:rPr>
          <w:rFonts w:asciiTheme="majorHAnsi" w:hAnsiTheme="majorHAnsi" w:cs="Times New Roman"/>
          <w:sz w:val="22"/>
          <w:szCs w:val="28"/>
        </w:rPr>
      </w:pPr>
      <w:r w:rsidRPr="005748D2">
        <w:rPr>
          <w:rFonts w:asciiTheme="majorHAnsi" w:hAnsiTheme="majorHAnsi" w:cs="Times New Roman"/>
          <w:sz w:val="22"/>
          <w:szCs w:val="28"/>
        </w:rPr>
        <w:t xml:space="preserve">Gli </w:t>
      </w:r>
      <w:r w:rsidR="00262231" w:rsidRPr="005748D2">
        <w:rPr>
          <w:rFonts w:asciiTheme="majorHAnsi" w:hAnsiTheme="majorHAnsi" w:cs="Times New Roman"/>
          <w:sz w:val="22"/>
          <w:szCs w:val="28"/>
        </w:rPr>
        <w:t>interventi di prassi e di giurisprudenza in tema di indagini finanziarie e di anti economicità/inerenza</w:t>
      </w:r>
    </w:p>
    <w:p w:rsidR="005748D2" w:rsidRDefault="005748D2">
      <w:pPr>
        <w:rPr>
          <w:rFonts w:asciiTheme="majorHAnsi" w:hAnsiTheme="majorHAnsi" w:cs="Times New Roman"/>
          <w:b/>
          <w:sz w:val="22"/>
          <w:szCs w:val="28"/>
        </w:rPr>
      </w:pPr>
    </w:p>
    <w:p w:rsidR="006534A3" w:rsidRDefault="00E53B4E">
      <w:pPr>
        <w:rPr>
          <w:rFonts w:asciiTheme="majorHAnsi" w:hAnsiTheme="majorHAnsi" w:cs="Times New Roman"/>
          <w:b/>
          <w:sz w:val="22"/>
          <w:szCs w:val="28"/>
        </w:rPr>
      </w:pPr>
      <w:r>
        <w:rPr>
          <w:rFonts w:asciiTheme="majorHAnsi" w:hAnsiTheme="majorHAnsi" w:cs="Times New Roman"/>
          <w:b/>
          <w:sz w:val="22"/>
          <w:szCs w:val="28"/>
        </w:rPr>
        <w:t>2</w:t>
      </w:r>
      <w:r w:rsidRPr="00E53B4E">
        <w:rPr>
          <w:rFonts w:asciiTheme="majorHAnsi" w:hAnsiTheme="majorHAnsi" w:cs="Times New Roman"/>
          <w:b/>
          <w:sz w:val="22"/>
          <w:szCs w:val="28"/>
        </w:rPr>
        <w:t xml:space="preserve">° INCONTRO </w:t>
      </w:r>
      <w:r w:rsidRPr="00E53B4E">
        <w:rPr>
          <w:rFonts w:asciiTheme="majorHAnsi" w:hAnsiTheme="majorHAnsi" w:cs="Times New Roman"/>
          <w:sz w:val="22"/>
          <w:szCs w:val="28"/>
        </w:rPr>
        <w:t xml:space="preserve"> </w:t>
      </w:r>
    </w:p>
    <w:p w:rsidR="00D12D8B" w:rsidRPr="005748D2" w:rsidRDefault="00D12D8B">
      <w:pPr>
        <w:rPr>
          <w:rFonts w:asciiTheme="majorHAnsi" w:hAnsiTheme="majorHAnsi" w:cs="Times New Roman"/>
          <w:sz w:val="22"/>
          <w:szCs w:val="28"/>
        </w:rPr>
      </w:pPr>
      <w:r w:rsidRPr="00E53B4E">
        <w:rPr>
          <w:rFonts w:asciiTheme="majorHAnsi" w:hAnsiTheme="majorHAnsi" w:cs="Times New Roman"/>
          <w:b/>
          <w:sz w:val="22"/>
          <w:szCs w:val="28"/>
        </w:rPr>
        <w:t>LE ISPEZIONI TRIBUTARIE: LIMITI E TUTELE A GARANZIA DEL CONTRIBUENTE</w:t>
      </w:r>
      <w:r w:rsidRPr="005748D2">
        <w:rPr>
          <w:rFonts w:asciiTheme="majorHAnsi" w:hAnsiTheme="majorHAnsi" w:cs="Times New Roman"/>
          <w:sz w:val="22"/>
          <w:szCs w:val="28"/>
        </w:rPr>
        <w:t xml:space="preserve"> </w:t>
      </w:r>
    </w:p>
    <w:p w:rsidR="00262231" w:rsidRPr="005748D2" w:rsidRDefault="00E53B4E" w:rsidP="00262231">
      <w:pPr>
        <w:pStyle w:val="Paragrafoelenco"/>
        <w:numPr>
          <w:ilvl w:val="0"/>
          <w:numId w:val="2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262231" w:rsidRPr="005748D2">
        <w:rPr>
          <w:rFonts w:asciiTheme="majorHAnsi" w:hAnsiTheme="majorHAnsi" w:cs="Times New Roman"/>
          <w:sz w:val="22"/>
          <w:szCs w:val="28"/>
        </w:rPr>
        <w:t>a normativa di riferimento</w:t>
      </w:r>
    </w:p>
    <w:p w:rsidR="00262231" w:rsidRPr="005748D2" w:rsidRDefault="00E53B4E" w:rsidP="00262231">
      <w:pPr>
        <w:pStyle w:val="Paragrafoelenco"/>
        <w:numPr>
          <w:ilvl w:val="0"/>
          <w:numId w:val="2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I</w:t>
      </w:r>
      <w:r w:rsidR="00262231" w:rsidRPr="005748D2">
        <w:rPr>
          <w:rFonts w:asciiTheme="majorHAnsi" w:hAnsiTheme="majorHAnsi" w:cs="Times New Roman"/>
          <w:sz w:val="22"/>
          <w:szCs w:val="28"/>
        </w:rPr>
        <w:t xml:space="preserve"> limiti nelle attività di accesso, ispezioni e verifiche</w:t>
      </w:r>
    </w:p>
    <w:p w:rsidR="00262231" w:rsidRPr="005748D2" w:rsidRDefault="00E53B4E" w:rsidP="00262231">
      <w:pPr>
        <w:pStyle w:val="Paragrafoelenco"/>
        <w:numPr>
          <w:ilvl w:val="0"/>
          <w:numId w:val="2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I</w:t>
      </w:r>
      <w:r w:rsidR="00262231" w:rsidRPr="005748D2">
        <w:rPr>
          <w:rFonts w:asciiTheme="majorHAnsi" w:hAnsiTheme="majorHAnsi" w:cs="Times New Roman"/>
          <w:sz w:val="22"/>
          <w:szCs w:val="28"/>
        </w:rPr>
        <w:t xml:space="preserve"> poteri e le autorizzazioni</w:t>
      </w:r>
    </w:p>
    <w:p w:rsidR="00262231" w:rsidRPr="005748D2" w:rsidRDefault="00E53B4E" w:rsidP="00262231">
      <w:pPr>
        <w:pStyle w:val="Paragrafoelenco"/>
        <w:numPr>
          <w:ilvl w:val="0"/>
          <w:numId w:val="2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262231" w:rsidRPr="005748D2">
        <w:rPr>
          <w:rFonts w:asciiTheme="majorHAnsi" w:hAnsiTheme="majorHAnsi" w:cs="Times New Roman"/>
          <w:sz w:val="22"/>
          <w:szCs w:val="28"/>
        </w:rPr>
        <w:t>’accesso in azienda</w:t>
      </w:r>
    </w:p>
    <w:p w:rsidR="00262231" w:rsidRPr="005748D2" w:rsidRDefault="00E53B4E" w:rsidP="00262231">
      <w:pPr>
        <w:pStyle w:val="Paragrafoelenco"/>
        <w:numPr>
          <w:ilvl w:val="0"/>
          <w:numId w:val="2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262231" w:rsidRPr="005748D2">
        <w:rPr>
          <w:rFonts w:asciiTheme="majorHAnsi" w:hAnsiTheme="majorHAnsi" w:cs="Times New Roman"/>
          <w:sz w:val="22"/>
          <w:szCs w:val="28"/>
        </w:rPr>
        <w:t>’accesso presso gli studi professionali</w:t>
      </w:r>
    </w:p>
    <w:p w:rsidR="00262231" w:rsidRPr="005748D2" w:rsidRDefault="00E53B4E" w:rsidP="00262231">
      <w:pPr>
        <w:pStyle w:val="Paragrafoelenco"/>
        <w:numPr>
          <w:ilvl w:val="0"/>
          <w:numId w:val="2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262231" w:rsidRPr="005748D2">
        <w:rPr>
          <w:rFonts w:asciiTheme="majorHAnsi" w:hAnsiTheme="majorHAnsi" w:cs="Times New Roman"/>
          <w:sz w:val="22"/>
          <w:szCs w:val="28"/>
        </w:rPr>
        <w:t>a durata delle verifiche</w:t>
      </w:r>
    </w:p>
    <w:p w:rsidR="00262231" w:rsidRPr="005748D2" w:rsidRDefault="00E53B4E" w:rsidP="00262231">
      <w:pPr>
        <w:pStyle w:val="Paragrafoelenco"/>
        <w:numPr>
          <w:ilvl w:val="0"/>
          <w:numId w:val="2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I</w:t>
      </w:r>
      <w:r w:rsidR="00262231" w:rsidRPr="005748D2">
        <w:rPr>
          <w:rFonts w:asciiTheme="majorHAnsi" w:hAnsiTheme="majorHAnsi" w:cs="Times New Roman"/>
          <w:sz w:val="22"/>
          <w:szCs w:val="28"/>
        </w:rPr>
        <w:t xml:space="preserve"> diritti e le garanzie dei contribuenti</w:t>
      </w:r>
    </w:p>
    <w:p w:rsidR="00D12D8B" w:rsidRPr="005748D2" w:rsidRDefault="00D12D8B">
      <w:pPr>
        <w:rPr>
          <w:rFonts w:asciiTheme="majorHAnsi" w:hAnsiTheme="majorHAnsi" w:cs="Times New Roman"/>
          <w:sz w:val="22"/>
          <w:szCs w:val="28"/>
        </w:rPr>
      </w:pPr>
    </w:p>
    <w:p w:rsidR="006534A3" w:rsidRDefault="00E53B4E">
      <w:pPr>
        <w:rPr>
          <w:rFonts w:asciiTheme="majorHAnsi" w:hAnsiTheme="majorHAnsi" w:cs="Times New Roman"/>
          <w:b/>
          <w:sz w:val="22"/>
          <w:szCs w:val="28"/>
        </w:rPr>
      </w:pPr>
      <w:r>
        <w:rPr>
          <w:rFonts w:asciiTheme="majorHAnsi" w:hAnsiTheme="majorHAnsi" w:cs="Times New Roman"/>
          <w:b/>
          <w:sz w:val="22"/>
          <w:szCs w:val="28"/>
        </w:rPr>
        <w:t>3</w:t>
      </w:r>
      <w:r w:rsidRPr="00E53B4E">
        <w:rPr>
          <w:rFonts w:asciiTheme="majorHAnsi" w:hAnsiTheme="majorHAnsi" w:cs="Times New Roman"/>
          <w:b/>
          <w:sz w:val="22"/>
          <w:szCs w:val="28"/>
        </w:rPr>
        <w:t xml:space="preserve">° INCONTRO </w:t>
      </w:r>
      <w:r w:rsidRPr="00E53B4E">
        <w:rPr>
          <w:rFonts w:asciiTheme="majorHAnsi" w:hAnsiTheme="majorHAnsi" w:cs="Times New Roman"/>
          <w:sz w:val="22"/>
          <w:szCs w:val="28"/>
        </w:rPr>
        <w:t xml:space="preserve"> </w:t>
      </w:r>
    </w:p>
    <w:p w:rsidR="00D12D8B" w:rsidRPr="00E53B4E" w:rsidRDefault="00DF1D50">
      <w:pPr>
        <w:rPr>
          <w:rFonts w:asciiTheme="majorHAnsi" w:hAnsiTheme="majorHAnsi" w:cs="Times New Roman"/>
          <w:b/>
          <w:sz w:val="22"/>
          <w:szCs w:val="28"/>
        </w:rPr>
      </w:pPr>
      <w:r w:rsidRPr="00E53B4E">
        <w:rPr>
          <w:rFonts w:asciiTheme="majorHAnsi" w:hAnsiTheme="majorHAnsi" w:cs="Times New Roman"/>
          <w:b/>
          <w:sz w:val="22"/>
          <w:szCs w:val="28"/>
        </w:rPr>
        <w:t>DAL RADDOPPIO DEI TERMINI ALLE RETTIFICHE NEI CONFRONTI DELLE SOCIETÀ ESTINTE: CASI PRATICI</w:t>
      </w:r>
    </w:p>
    <w:p w:rsidR="005F79F1" w:rsidRPr="005748D2" w:rsidRDefault="00E53B4E" w:rsidP="005F79F1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G</w:t>
      </w:r>
      <w:r w:rsidR="00091151" w:rsidRPr="005748D2">
        <w:rPr>
          <w:rFonts w:asciiTheme="majorHAnsi" w:hAnsiTheme="majorHAnsi" w:cs="Times New Roman"/>
          <w:sz w:val="22"/>
          <w:szCs w:val="28"/>
        </w:rPr>
        <w:t>li accertamenti effettuati nei confronti delle società a ristretta base partecipativa</w:t>
      </w:r>
    </w:p>
    <w:p w:rsidR="005F79F1" w:rsidRPr="005748D2" w:rsidRDefault="00E53B4E" w:rsidP="005F79F1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G</w:t>
      </w:r>
      <w:r w:rsidR="00091151" w:rsidRPr="005748D2">
        <w:rPr>
          <w:rFonts w:asciiTheme="majorHAnsi" w:hAnsiTheme="majorHAnsi" w:cs="Times New Roman"/>
          <w:sz w:val="22"/>
          <w:szCs w:val="28"/>
        </w:rPr>
        <w:t>li accertamenti integrativi e quelli modificativi</w:t>
      </w:r>
    </w:p>
    <w:p w:rsidR="005F79F1" w:rsidRPr="005748D2" w:rsidRDefault="00E53B4E" w:rsidP="005F79F1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091151" w:rsidRPr="005748D2">
        <w:rPr>
          <w:rFonts w:asciiTheme="majorHAnsi" w:hAnsiTheme="majorHAnsi" w:cs="Times New Roman"/>
          <w:sz w:val="22"/>
          <w:szCs w:val="28"/>
        </w:rPr>
        <w:t>’applicazione del raddoppio dei termini</w:t>
      </w:r>
    </w:p>
    <w:p w:rsidR="005F79F1" w:rsidRPr="005748D2" w:rsidRDefault="00E53B4E" w:rsidP="005F79F1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G</w:t>
      </w:r>
      <w:r w:rsidR="00091151" w:rsidRPr="005748D2">
        <w:rPr>
          <w:rFonts w:asciiTheme="majorHAnsi" w:hAnsiTheme="majorHAnsi" w:cs="Times New Roman"/>
          <w:sz w:val="22"/>
          <w:szCs w:val="28"/>
        </w:rPr>
        <w:t xml:space="preserve">li accertamenti “anticipati” </w:t>
      </w:r>
    </w:p>
    <w:p w:rsidR="009037BE" w:rsidRPr="005748D2" w:rsidRDefault="00E53B4E" w:rsidP="005F79F1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091151" w:rsidRPr="005748D2">
        <w:rPr>
          <w:rFonts w:asciiTheme="majorHAnsi" w:hAnsiTheme="majorHAnsi" w:cs="Times New Roman"/>
          <w:sz w:val="22"/>
          <w:szCs w:val="28"/>
        </w:rPr>
        <w:t>a definizione dei valori ai fini dell’imposta di registro e le conseguenze ai fini reddituali</w:t>
      </w:r>
    </w:p>
    <w:p w:rsidR="009037BE" w:rsidRPr="005748D2" w:rsidRDefault="00E53B4E" w:rsidP="005F79F1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G</w:t>
      </w:r>
      <w:r w:rsidR="00091151" w:rsidRPr="005748D2">
        <w:rPr>
          <w:rFonts w:asciiTheme="majorHAnsi" w:hAnsiTheme="majorHAnsi" w:cs="Times New Roman"/>
          <w:sz w:val="22"/>
          <w:szCs w:val="28"/>
        </w:rPr>
        <w:t>li accertamenti effettuati nei confronti delle società estinte</w:t>
      </w:r>
    </w:p>
    <w:p w:rsidR="00D12D8B" w:rsidRPr="005748D2" w:rsidRDefault="00D12D8B">
      <w:pPr>
        <w:rPr>
          <w:rFonts w:asciiTheme="majorHAnsi" w:hAnsiTheme="majorHAnsi" w:cs="Times New Roman"/>
          <w:sz w:val="22"/>
          <w:szCs w:val="28"/>
        </w:rPr>
      </w:pPr>
    </w:p>
    <w:p w:rsidR="006534A3" w:rsidRDefault="00E53B4E">
      <w:pPr>
        <w:rPr>
          <w:rFonts w:asciiTheme="majorHAnsi" w:hAnsiTheme="majorHAnsi" w:cs="Times New Roman"/>
          <w:b/>
          <w:sz w:val="22"/>
          <w:szCs w:val="28"/>
        </w:rPr>
      </w:pPr>
      <w:r>
        <w:rPr>
          <w:rFonts w:asciiTheme="majorHAnsi" w:hAnsiTheme="majorHAnsi" w:cs="Times New Roman"/>
          <w:b/>
          <w:sz w:val="22"/>
          <w:szCs w:val="28"/>
        </w:rPr>
        <w:t>4</w:t>
      </w:r>
      <w:r w:rsidRPr="00E53B4E">
        <w:rPr>
          <w:rFonts w:asciiTheme="majorHAnsi" w:hAnsiTheme="majorHAnsi" w:cs="Times New Roman"/>
          <w:b/>
          <w:sz w:val="22"/>
          <w:szCs w:val="28"/>
        </w:rPr>
        <w:t xml:space="preserve">° INCONTRO  </w:t>
      </w:r>
    </w:p>
    <w:p w:rsidR="00D12D8B" w:rsidRPr="005748D2" w:rsidRDefault="009E351E">
      <w:pPr>
        <w:rPr>
          <w:rFonts w:asciiTheme="majorHAnsi" w:hAnsiTheme="majorHAnsi" w:cs="Times New Roman"/>
          <w:sz w:val="22"/>
          <w:szCs w:val="28"/>
        </w:rPr>
      </w:pPr>
      <w:r w:rsidRPr="00E53B4E">
        <w:rPr>
          <w:rFonts w:asciiTheme="majorHAnsi" w:hAnsiTheme="majorHAnsi" w:cs="Times New Roman"/>
          <w:b/>
          <w:sz w:val="22"/>
          <w:szCs w:val="28"/>
        </w:rPr>
        <w:t>LA DISCIPLINA D</w:t>
      </w:r>
      <w:r w:rsidR="00D12D8B" w:rsidRPr="00E53B4E">
        <w:rPr>
          <w:rFonts w:asciiTheme="majorHAnsi" w:hAnsiTheme="majorHAnsi" w:cs="Times New Roman"/>
          <w:b/>
          <w:sz w:val="22"/>
          <w:szCs w:val="28"/>
        </w:rPr>
        <w:t>E</w:t>
      </w:r>
      <w:r w:rsidRPr="00E53B4E">
        <w:rPr>
          <w:rFonts w:asciiTheme="majorHAnsi" w:hAnsiTheme="majorHAnsi" w:cs="Times New Roman"/>
          <w:b/>
          <w:sz w:val="22"/>
          <w:szCs w:val="28"/>
        </w:rPr>
        <w:t>L</w:t>
      </w:r>
      <w:r w:rsidR="00D12D8B" w:rsidRPr="00E53B4E">
        <w:rPr>
          <w:rFonts w:asciiTheme="majorHAnsi" w:hAnsiTheme="majorHAnsi" w:cs="Times New Roman"/>
          <w:b/>
          <w:sz w:val="22"/>
          <w:szCs w:val="28"/>
        </w:rPr>
        <w:t>LE SANZIONI</w:t>
      </w:r>
    </w:p>
    <w:p w:rsidR="009E351E" w:rsidRPr="005748D2" w:rsidRDefault="00E53B4E" w:rsidP="009E351E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 w:rsidRPr="005748D2">
        <w:rPr>
          <w:rFonts w:asciiTheme="majorHAnsi" w:hAnsiTheme="majorHAnsi" w:cs="Times New Roman"/>
          <w:sz w:val="22"/>
          <w:szCs w:val="28"/>
        </w:rPr>
        <w:t xml:space="preserve">Esame </w:t>
      </w:r>
      <w:r w:rsidR="009E351E" w:rsidRPr="005748D2">
        <w:rPr>
          <w:rFonts w:asciiTheme="majorHAnsi" w:hAnsiTheme="majorHAnsi" w:cs="Times New Roman"/>
          <w:sz w:val="22"/>
          <w:szCs w:val="28"/>
        </w:rPr>
        <w:t>delle principali sanzioni amministrative per le violazioni delle norme tributarie</w:t>
      </w:r>
    </w:p>
    <w:p w:rsidR="009E351E" w:rsidRPr="005748D2" w:rsidRDefault="000D6B7E" w:rsidP="009E351E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I</w:t>
      </w:r>
      <w:r w:rsidR="009E351E" w:rsidRPr="005748D2">
        <w:rPr>
          <w:rFonts w:asciiTheme="majorHAnsi" w:hAnsiTheme="majorHAnsi" w:cs="Times New Roman"/>
          <w:sz w:val="22"/>
          <w:szCs w:val="28"/>
        </w:rPr>
        <w:t>l cumulo giuridico delle sanzioni</w:t>
      </w:r>
    </w:p>
    <w:p w:rsidR="009E351E" w:rsidRPr="005748D2" w:rsidRDefault="000D6B7E" w:rsidP="009E351E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9E351E" w:rsidRPr="005748D2">
        <w:rPr>
          <w:rFonts w:asciiTheme="majorHAnsi" w:hAnsiTheme="majorHAnsi" w:cs="Times New Roman"/>
          <w:sz w:val="22"/>
          <w:szCs w:val="28"/>
        </w:rPr>
        <w:t>a definizione delle sanzioni</w:t>
      </w:r>
    </w:p>
    <w:p w:rsidR="009E351E" w:rsidRPr="005748D2" w:rsidRDefault="000D6B7E" w:rsidP="009E351E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G</w:t>
      </w:r>
      <w:r w:rsidR="009E351E" w:rsidRPr="005748D2">
        <w:rPr>
          <w:rFonts w:asciiTheme="majorHAnsi" w:hAnsiTheme="majorHAnsi" w:cs="Times New Roman"/>
          <w:sz w:val="22"/>
          <w:szCs w:val="28"/>
        </w:rPr>
        <w:t>li interventi della legge di revisione del sistema fiscale</w:t>
      </w:r>
    </w:p>
    <w:p w:rsidR="009E351E" w:rsidRPr="005748D2" w:rsidRDefault="000D6B7E" w:rsidP="009E351E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9E351E" w:rsidRPr="005748D2">
        <w:rPr>
          <w:rFonts w:asciiTheme="majorHAnsi" w:hAnsiTheme="majorHAnsi" w:cs="Times New Roman"/>
          <w:sz w:val="22"/>
          <w:szCs w:val="28"/>
        </w:rPr>
        <w:t>e modifiche al sistema sanzionatorio penale</w:t>
      </w:r>
    </w:p>
    <w:p w:rsidR="009E351E" w:rsidRPr="005748D2" w:rsidRDefault="000D6B7E" w:rsidP="009E351E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9E351E" w:rsidRPr="005748D2">
        <w:rPr>
          <w:rFonts w:asciiTheme="majorHAnsi" w:hAnsiTheme="majorHAnsi" w:cs="Times New Roman"/>
          <w:sz w:val="22"/>
          <w:szCs w:val="28"/>
        </w:rPr>
        <w:t>e situazioni attenuanti e le esimenti</w:t>
      </w:r>
    </w:p>
    <w:p w:rsidR="009E351E" w:rsidRPr="005748D2" w:rsidRDefault="000D6B7E" w:rsidP="009E351E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9E351E" w:rsidRPr="005748D2">
        <w:rPr>
          <w:rFonts w:asciiTheme="majorHAnsi" w:hAnsiTheme="majorHAnsi" w:cs="Times New Roman"/>
          <w:sz w:val="22"/>
          <w:szCs w:val="28"/>
        </w:rPr>
        <w:t xml:space="preserve">a </w:t>
      </w:r>
      <w:proofErr w:type="spellStart"/>
      <w:r w:rsidR="009E351E" w:rsidRPr="005748D2">
        <w:rPr>
          <w:rFonts w:asciiTheme="majorHAnsi" w:hAnsiTheme="majorHAnsi" w:cs="Times New Roman"/>
          <w:sz w:val="22"/>
          <w:szCs w:val="28"/>
        </w:rPr>
        <w:t>sanzionabilità</w:t>
      </w:r>
      <w:proofErr w:type="spellEnd"/>
      <w:r w:rsidR="009E351E" w:rsidRPr="005748D2">
        <w:rPr>
          <w:rFonts w:asciiTheme="majorHAnsi" w:hAnsiTheme="majorHAnsi" w:cs="Times New Roman"/>
          <w:sz w:val="22"/>
          <w:szCs w:val="28"/>
        </w:rPr>
        <w:t xml:space="preserve"> dell’elusione</w:t>
      </w:r>
    </w:p>
    <w:p w:rsidR="00D12D8B" w:rsidRPr="005748D2" w:rsidRDefault="00D12D8B">
      <w:pPr>
        <w:rPr>
          <w:rFonts w:asciiTheme="majorHAnsi" w:hAnsiTheme="majorHAnsi" w:cs="Times New Roman"/>
          <w:sz w:val="22"/>
          <w:szCs w:val="28"/>
        </w:rPr>
      </w:pPr>
    </w:p>
    <w:p w:rsidR="006534A3" w:rsidRDefault="000D6B7E">
      <w:pPr>
        <w:rPr>
          <w:rFonts w:asciiTheme="majorHAnsi" w:hAnsiTheme="majorHAnsi" w:cs="Times New Roman"/>
          <w:b/>
          <w:sz w:val="22"/>
          <w:szCs w:val="28"/>
        </w:rPr>
      </w:pPr>
      <w:r>
        <w:rPr>
          <w:rFonts w:asciiTheme="majorHAnsi" w:hAnsiTheme="majorHAnsi" w:cs="Times New Roman"/>
          <w:b/>
          <w:sz w:val="22"/>
          <w:szCs w:val="28"/>
        </w:rPr>
        <w:t>5</w:t>
      </w:r>
      <w:r w:rsidRPr="00E53B4E">
        <w:rPr>
          <w:rFonts w:asciiTheme="majorHAnsi" w:hAnsiTheme="majorHAnsi" w:cs="Times New Roman"/>
          <w:b/>
          <w:sz w:val="22"/>
          <w:szCs w:val="28"/>
        </w:rPr>
        <w:t xml:space="preserve">° </w:t>
      </w:r>
      <w:r w:rsidRPr="000D6B7E">
        <w:rPr>
          <w:rFonts w:asciiTheme="majorHAnsi" w:hAnsiTheme="majorHAnsi" w:cs="Times New Roman"/>
          <w:b/>
          <w:sz w:val="22"/>
          <w:szCs w:val="28"/>
        </w:rPr>
        <w:t xml:space="preserve">INCONTRO  </w:t>
      </w:r>
    </w:p>
    <w:p w:rsidR="00D12D8B" w:rsidRPr="005748D2" w:rsidRDefault="00D12D8B">
      <w:pPr>
        <w:rPr>
          <w:rFonts w:asciiTheme="majorHAnsi" w:hAnsiTheme="majorHAnsi" w:cs="Times New Roman"/>
          <w:sz w:val="22"/>
          <w:szCs w:val="28"/>
        </w:rPr>
      </w:pPr>
      <w:r w:rsidRPr="000D6B7E">
        <w:rPr>
          <w:rFonts w:asciiTheme="majorHAnsi" w:hAnsiTheme="majorHAnsi" w:cs="Times New Roman"/>
          <w:b/>
          <w:sz w:val="22"/>
          <w:szCs w:val="28"/>
        </w:rPr>
        <w:t>GLI INTERVENTI IN TEMA DI ACCERTAMENTO DERIVANTI DALL’ATTUAZIONE DELLA LEGGE DELEGA DI RIFORMA FISCALE</w:t>
      </w:r>
    </w:p>
    <w:p w:rsidR="009E351E" w:rsidRPr="005748D2" w:rsidRDefault="000D6B7E" w:rsidP="009E351E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9E351E" w:rsidRPr="005748D2">
        <w:rPr>
          <w:rFonts w:asciiTheme="majorHAnsi" w:hAnsiTheme="majorHAnsi" w:cs="Times New Roman"/>
          <w:sz w:val="22"/>
          <w:szCs w:val="28"/>
        </w:rPr>
        <w:t xml:space="preserve">a revisione della disciplina delle società di comodo e dei beni </w:t>
      </w:r>
      <w:r w:rsidR="00091151" w:rsidRPr="005748D2">
        <w:rPr>
          <w:rFonts w:asciiTheme="majorHAnsi" w:hAnsiTheme="majorHAnsi" w:cs="Times New Roman"/>
          <w:sz w:val="22"/>
          <w:szCs w:val="28"/>
        </w:rPr>
        <w:t xml:space="preserve">d’impresa </w:t>
      </w:r>
      <w:r w:rsidR="009E351E" w:rsidRPr="005748D2">
        <w:rPr>
          <w:rFonts w:asciiTheme="majorHAnsi" w:hAnsiTheme="majorHAnsi" w:cs="Times New Roman"/>
          <w:sz w:val="22"/>
          <w:szCs w:val="28"/>
        </w:rPr>
        <w:t>utilizzati dai soci</w:t>
      </w:r>
    </w:p>
    <w:p w:rsidR="009E351E" w:rsidRPr="005748D2" w:rsidRDefault="000D6B7E" w:rsidP="009E351E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9E351E" w:rsidRPr="005748D2">
        <w:rPr>
          <w:rFonts w:asciiTheme="majorHAnsi" w:hAnsiTheme="majorHAnsi" w:cs="Times New Roman"/>
          <w:sz w:val="22"/>
          <w:szCs w:val="28"/>
        </w:rPr>
        <w:t>a definizione del principio di inerenza</w:t>
      </w:r>
    </w:p>
    <w:p w:rsidR="009E351E" w:rsidRPr="005748D2" w:rsidRDefault="000D6B7E" w:rsidP="009E351E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9E351E" w:rsidRPr="005748D2">
        <w:rPr>
          <w:rFonts w:asciiTheme="majorHAnsi" w:hAnsiTheme="majorHAnsi" w:cs="Times New Roman"/>
          <w:sz w:val="22"/>
          <w:szCs w:val="28"/>
        </w:rPr>
        <w:t>a disciplina dell’abuso del diritto e dell’elusione</w:t>
      </w:r>
    </w:p>
    <w:p w:rsidR="009E351E" w:rsidRPr="005748D2" w:rsidRDefault="000D6B7E" w:rsidP="009E351E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I</w:t>
      </w:r>
      <w:r w:rsidR="009E351E" w:rsidRPr="005748D2">
        <w:rPr>
          <w:rFonts w:asciiTheme="majorHAnsi" w:hAnsiTheme="majorHAnsi" w:cs="Times New Roman"/>
          <w:sz w:val="22"/>
          <w:szCs w:val="28"/>
        </w:rPr>
        <w:t>l distinguo tra evasione ed elusione</w:t>
      </w:r>
    </w:p>
    <w:p w:rsidR="009E351E" w:rsidRPr="005748D2" w:rsidRDefault="000D6B7E" w:rsidP="009E351E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9E351E" w:rsidRPr="005748D2">
        <w:rPr>
          <w:rFonts w:asciiTheme="majorHAnsi" w:hAnsiTheme="majorHAnsi" w:cs="Times New Roman"/>
          <w:sz w:val="22"/>
          <w:szCs w:val="28"/>
        </w:rPr>
        <w:t>a rivisitazione del filtro amministrativo degli interpelli</w:t>
      </w:r>
    </w:p>
    <w:p w:rsidR="009E351E" w:rsidRPr="005748D2" w:rsidRDefault="000D6B7E" w:rsidP="009E351E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9E351E" w:rsidRPr="005748D2">
        <w:rPr>
          <w:rFonts w:asciiTheme="majorHAnsi" w:hAnsiTheme="majorHAnsi" w:cs="Times New Roman"/>
          <w:sz w:val="22"/>
          <w:szCs w:val="28"/>
        </w:rPr>
        <w:t>e modifiche agli istituti defla</w:t>
      </w:r>
      <w:r w:rsidR="00DD5DEA" w:rsidRPr="005748D2">
        <w:rPr>
          <w:rFonts w:asciiTheme="majorHAnsi" w:hAnsiTheme="majorHAnsi" w:cs="Times New Roman"/>
          <w:sz w:val="22"/>
          <w:szCs w:val="28"/>
        </w:rPr>
        <w:t>tivi del contenzioso, in particolare riguardo la rateizzazione dei pagamenti</w:t>
      </w:r>
    </w:p>
    <w:p w:rsidR="00DD5DEA" w:rsidRPr="005748D2" w:rsidRDefault="000D6B7E" w:rsidP="009E351E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G</w:t>
      </w:r>
      <w:r w:rsidR="00DD5DEA" w:rsidRPr="005748D2">
        <w:rPr>
          <w:rFonts w:asciiTheme="majorHAnsi" w:hAnsiTheme="majorHAnsi" w:cs="Times New Roman"/>
          <w:sz w:val="22"/>
          <w:szCs w:val="28"/>
        </w:rPr>
        <w:t>li altri interventi di attuazione della legge delega</w:t>
      </w:r>
    </w:p>
    <w:p w:rsidR="00D12D8B" w:rsidRPr="005748D2" w:rsidRDefault="00D12D8B">
      <w:pPr>
        <w:rPr>
          <w:rFonts w:asciiTheme="majorHAnsi" w:hAnsiTheme="majorHAnsi" w:cs="Times New Roman"/>
          <w:sz w:val="22"/>
          <w:szCs w:val="28"/>
        </w:rPr>
      </w:pPr>
    </w:p>
    <w:p w:rsidR="006534A3" w:rsidRDefault="006534A3">
      <w:pPr>
        <w:rPr>
          <w:rFonts w:asciiTheme="majorHAnsi" w:hAnsiTheme="majorHAnsi" w:cs="Times New Roman"/>
          <w:b/>
          <w:sz w:val="22"/>
          <w:szCs w:val="28"/>
        </w:rPr>
      </w:pPr>
    </w:p>
    <w:p w:rsidR="006534A3" w:rsidRDefault="006534A3">
      <w:pPr>
        <w:rPr>
          <w:rFonts w:asciiTheme="majorHAnsi" w:hAnsiTheme="majorHAnsi" w:cs="Times New Roman"/>
          <w:b/>
          <w:sz w:val="22"/>
          <w:szCs w:val="28"/>
        </w:rPr>
      </w:pPr>
    </w:p>
    <w:p w:rsidR="006534A3" w:rsidRDefault="006534A3">
      <w:pPr>
        <w:rPr>
          <w:rFonts w:asciiTheme="majorHAnsi" w:hAnsiTheme="majorHAnsi" w:cs="Times New Roman"/>
          <w:b/>
          <w:sz w:val="22"/>
          <w:szCs w:val="28"/>
        </w:rPr>
      </w:pPr>
    </w:p>
    <w:p w:rsidR="006534A3" w:rsidRDefault="006534A3">
      <w:pPr>
        <w:rPr>
          <w:rFonts w:asciiTheme="majorHAnsi" w:hAnsiTheme="majorHAnsi" w:cs="Times New Roman"/>
          <w:b/>
          <w:sz w:val="22"/>
          <w:szCs w:val="28"/>
        </w:rPr>
      </w:pPr>
    </w:p>
    <w:p w:rsidR="006534A3" w:rsidRDefault="000D6B7E">
      <w:pPr>
        <w:rPr>
          <w:rFonts w:asciiTheme="majorHAnsi" w:hAnsiTheme="majorHAnsi" w:cs="Times New Roman"/>
          <w:b/>
          <w:sz w:val="22"/>
          <w:szCs w:val="28"/>
        </w:rPr>
      </w:pPr>
      <w:r>
        <w:rPr>
          <w:rFonts w:asciiTheme="majorHAnsi" w:hAnsiTheme="majorHAnsi" w:cs="Times New Roman"/>
          <w:b/>
          <w:sz w:val="22"/>
          <w:szCs w:val="28"/>
        </w:rPr>
        <w:t>6</w:t>
      </w:r>
      <w:r w:rsidRPr="00E53B4E">
        <w:rPr>
          <w:rFonts w:asciiTheme="majorHAnsi" w:hAnsiTheme="majorHAnsi" w:cs="Times New Roman"/>
          <w:b/>
          <w:sz w:val="22"/>
          <w:szCs w:val="28"/>
        </w:rPr>
        <w:t xml:space="preserve">° </w:t>
      </w:r>
      <w:r w:rsidRPr="000D6B7E">
        <w:rPr>
          <w:rFonts w:asciiTheme="majorHAnsi" w:hAnsiTheme="majorHAnsi" w:cs="Times New Roman"/>
          <w:b/>
          <w:sz w:val="22"/>
          <w:szCs w:val="28"/>
        </w:rPr>
        <w:t xml:space="preserve">INCONTRO  </w:t>
      </w:r>
    </w:p>
    <w:p w:rsidR="00D12D8B" w:rsidRPr="000D6B7E" w:rsidRDefault="00D12D8B">
      <w:pPr>
        <w:rPr>
          <w:rFonts w:asciiTheme="majorHAnsi" w:hAnsiTheme="majorHAnsi" w:cs="Times New Roman"/>
          <w:b/>
          <w:sz w:val="22"/>
          <w:szCs w:val="28"/>
        </w:rPr>
      </w:pPr>
      <w:r w:rsidRPr="000D6B7E">
        <w:rPr>
          <w:rFonts w:asciiTheme="majorHAnsi" w:hAnsiTheme="majorHAnsi" w:cs="Times New Roman"/>
          <w:b/>
          <w:sz w:val="22"/>
          <w:szCs w:val="28"/>
        </w:rPr>
        <w:t>LA REV</w:t>
      </w:r>
      <w:r w:rsidR="00DD5DEA" w:rsidRPr="000D6B7E">
        <w:rPr>
          <w:rFonts w:asciiTheme="majorHAnsi" w:hAnsiTheme="majorHAnsi" w:cs="Times New Roman"/>
          <w:b/>
          <w:sz w:val="22"/>
          <w:szCs w:val="28"/>
        </w:rPr>
        <w:t>I</w:t>
      </w:r>
      <w:r w:rsidRPr="000D6B7E">
        <w:rPr>
          <w:rFonts w:asciiTheme="majorHAnsi" w:hAnsiTheme="majorHAnsi" w:cs="Times New Roman"/>
          <w:b/>
          <w:sz w:val="22"/>
          <w:szCs w:val="28"/>
        </w:rPr>
        <w:t xml:space="preserve">SIONE DEL CONTENZIOSO TRIBUTARIO </w:t>
      </w:r>
      <w:r w:rsidR="009C677C" w:rsidRPr="000D6B7E">
        <w:rPr>
          <w:rFonts w:asciiTheme="majorHAnsi" w:hAnsiTheme="majorHAnsi" w:cs="Times New Roman"/>
          <w:b/>
          <w:sz w:val="22"/>
          <w:szCs w:val="28"/>
        </w:rPr>
        <w:t>DOPO LA LEGGE DEL</w:t>
      </w:r>
      <w:r w:rsidR="00DD5DEA" w:rsidRPr="000D6B7E">
        <w:rPr>
          <w:rFonts w:asciiTheme="majorHAnsi" w:hAnsiTheme="majorHAnsi" w:cs="Times New Roman"/>
          <w:b/>
          <w:sz w:val="22"/>
          <w:szCs w:val="28"/>
        </w:rPr>
        <w:t>EGA DI RIFORMA</w:t>
      </w:r>
      <w:r w:rsidR="009C677C" w:rsidRPr="000D6B7E">
        <w:rPr>
          <w:rFonts w:asciiTheme="majorHAnsi" w:hAnsiTheme="majorHAnsi" w:cs="Times New Roman"/>
          <w:b/>
          <w:sz w:val="22"/>
          <w:szCs w:val="28"/>
        </w:rPr>
        <w:t xml:space="preserve"> </w:t>
      </w:r>
      <w:r w:rsidRPr="000D6B7E">
        <w:rPr>
          <w:rFonts w:asciiTheme="majorHAnsi" w:hAnsiTheme="majorHAnsi" w:cs="Times New Roman"/>
          <w:b/>
          <w:sz w:val="22"/>
          <w:szCs w:val="28"/>
        </w:rPr>
        <w:t>FISCALE</w:t>
      </w:r>
    </w:p>
    <w:p w:rsidR="00DD5DEA" w:rsidRPr="005748D2" w:rsidRDefault="000D6B7E" w:rsidP="00DD5DEA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DD5DEA" w:rsidRPr="005748D2">
        <w:rPr>
          <w:rFonts w:asciiTheme="majorHAnsi" w:hAnsiTheme="majorHAnsi" w:cs="Times New Roman"/>
          <w:sz w:val="22"/>
          <w:szCs w:val="28"/>
        </w:rPr>
        <w:t>a revisione dell’istituto della conciliazione tributaria</w:t>
      </w:r>
    </w:p>
    <w:p w:rsidR="00DD5DEA" w:rsidRPr="005748D2" w:rsidRDefault="000D6B7E" w:rsidP="00DD5DEA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DD5DEA" w:rsidRPr="005748D2">
        <w:rPr>
          <w:rFonts w:asciiTheme="majorHAnsi" w:hAnsiTheme="majorHAnsi" w:cs="Times New Roman"/>
          <w:sz w:val="22"/>
          <w:szCs w:val="28"/>
        </w:rPr>
        <w:t>e modifiche alla tutela cautelare</w:t>
      </w:r>
    </w:p>
    <w:p w:rsidR="00DD5DEA" w:rsidRPr="005748D2" w:rsidRDefault="000D6B7E" w:rsidP="00DD5DEA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DD5DEA" w:rsidRPr="005748D2">
        <w:rPr>
          <w:rFonts w:asciiTheme="majorHAnsi" w:hAnsiTheme="majorHAnsi" w:cs="Times New Roman"/>
          <w:sz w:val="22"/>
          <w:szCs w:val="28"/>
        </w:rPr>
        <w:t>a rivisitazione dell’istituto del reclamo e della mediazione e, comunque, l’istituzione del giudice monocratico per le liti minori</w:t>
      </w:r>
    </w:p>
    <w:p w:rsidR="00DD5DEA" w:rsidRPr="005748D2" w:rsidRDefault="000D6B7E" w:rsidP="00DD5DEA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L</w:t>
      </w:r>
      <w:r w:rsidR="00DD5DEA" w:rsidRPr="005748D2">
        <w:rPr>
          <w:rFonts w:asciiTheme="majorHAnsi" w:hAnsiTheme="majorHAnsi" w:cs="Times New Roman"/>
          <w:sz w:val="22"/>
          <w:szCs w:val="28"/>
        </w:rPr>
        <w:t>’esecutorietà delle sentenze</w:t>
      </w:r>
    </w:p>
    <w:p w:rsidR="00DD5DEA" w:rsidRPr="005748D2" w:rsidRDefault="000D6B7E" w:rsidP="00DD5DEA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 w:val="22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I</w:t>
      </w:r>
      <w:r w:rsidR="00DD5DEA" w:rsidRPr="005748D2">
        <w:rPr>
          <w:rFonts w:asciiTheme="majorHAnsi" w:hAnsiTheme="majorHAnsi" w:cs="Times New Roman"/>
          <w:sz w:val="22"/>
          <w:szCs w:val="28"/>
        </w:rPr>
        <w:t>l principio della soccombenza ai fini delle spese del giudizio</w:t>
      </w:r>
    </w:p>
    <w:p w:rsidR="00DD5DEA" w:rsidRPr="006534A3" w:rsidRDefault="000D6B7E" w:rsidP="005748D2">
      <w:pPr>
        <w:pStyle w:val="Paragrafoelenco"/>
        <w:numPr>
          <w:ilvl w:val="0"/>
          <w:numId w:val="1"/>
        </w:numPr>
        <w:rPr>
          <w:rFonts w:asciiTheme="majorHAnsi" w:hAnsiTheme="majorHAnsi" w:cs="Times New Roman"/>
          <w:szCs w:val="28"/>
        </w:rPr>
      </w:pPr>
      <w:r>
        <w:rPr>
          <w:rFonts w:asciiTheme="majorHAnsi" w:hAnsiTheme="majorHAnsi" w:cs="Times New Roman"/>
          <w:sz w:val="22"/>
          <w:szCs w:val="28"/>
        </w:rPr>
        <w:t>G</w:t>
      </w:r>
      <w:r w:rsidR="00DD5DEA" w:rsidRPr="005748D2">
        <w:rPr>
          <w:rFonts w:asciiTheme="majorHAnsi" w:hAnsiTheme="majorHAnsi" w:cs="Times New Roman"/>
          <w:sz w:val="22"/>
          <w:szCs w:val="28"/>
        </w:rPr>
        <w:t xml:space="preserve">li altri interventi  </w:t>
      </w:r>
    </w:p>
    <w:p w:rsidR="006534A3" w:rsidRDefault="006534A3" w:rsidP="006534A3">
      <w:pPr>
        <w:rPr>
          <w:rFonts w:asciiTheme="majorHAnsi" w:hAnsiTheme="majorHAnsi" w:cs="Times New Roman"/>
          <w:szCs w:val="28"/>
        </w:rPr>
      </w:pPr>
    </w:p>
    <w:p w:rsidR="00090F2E" w:rsidRDefault="006534A3" w:rsidP="002E6D1E">
      <w:pPr>
        <w:rPr>
          <w:rFonts w:asciiTheme="majorHAnsi" w:hAnsiTheme="majorHAnsi" w:cstheme="majorHAnsi"/>
          <w:b/>
          <w:color w:val="920509"/>
          <w:sz w:val="36"/>
        </w:rPr>
      </w:pPr>
      <w:r>
        <w:rPr>
          <w:rFonts w:asciiTheme="majorHAnsi" w:hAnsiTheme="majorHAnsi" w:cstheme="majorHAnsi"/>
          <w:b/>
          <w:color w:val="920509"/>
          <w:sz w:val="36"/>
        </w:rPr>
        <w:t>CORPO DOCENTE</w:t>
      </w:r>
    </w:p>
    <w:p w:rsidR="009B477F" w:rsidRDefault="009B477F" w:rsidP="009B477F">
      <w:pPr>
        <w:pStyle w:val="NormaleWeb"/>
        <w:spacing w:before="0" w:beforeAutospacing="0" w:after="0" w:afterAutospacing="0"/>
        <w:rPr>
          <w:rStyle w:val="Enfasigrassetto"/>
          <w:rFonts w:asciiTheme="majorHAnsi" w:hAnsiTheme="majorHAnsi" w:cstheme="majorHAnsi"/>
          <w:sz w:val="22"/>
          <w:szCs w:val="22"/>
        </w:rPr>
      </w:pPr>
      <w:r>
        <w:rPr>
          <w:rStyle w:val="Enfasigrassetto"/>
          <w:rFonts w:asciiTheme="majorHAnsi" w:hAnsiTheme="majorHAnsi" w:cstheme="majorHAnsi"/>
          <w:sz w:val="22"/>
          <w:szCs w:val="22"/>
        </w:rPr>
        <w:t>Massimo Basilavecchia</w:t>
      </w:r>
    </w:p>
    <w:p w:rsidR="009B477F" w:rsidRPr="009B477F" w:rsidRDefault="009B477F" w:rsidP="009B477F">
      <w:pPr>
        <w:rPr>
          <w:rFonts w:asciiTheme="majorHAnsi" w:eastAsiaTheme="minorHAnsi" w:hAnsiTheme="majorHAnsi" w:cstheme="majorHAnsi"/>
          <w:sz w:val="22"/>
          <w:szCs w:val="22"/>
        </w:rPr>
      </w:pPr>
      <w:r w:rsidRPr="009B477F">
        <w:rPr>
          <w:rFonts w:asciiTheme="majorHAnsi" w:eastAsiaTheme="minorHAnsi" w:hAnsiTheme="majorHAnsi" w:cstheme="majorHAnsi"/>
          <w:sz w:val="22"/>
          <w:szCs w:val="22"/>
        </w:rPr>
        <w:t xml:space="preserve">Professore Ordinario di Diritto tributario, Università di Teramo; Professore a contratto, LUISS Guido </w:t>
      </w:r>
      <w:proofErr w:type="spellStart"/>
      <w:r w:rsidRPr="009B477F">
        <w:rPr>
          <w:rFonts w:asciiTheme="majorHAnsi" w:eastAsiaTheme="minorHAnsi" w:hAnsiTheme="majorHAnsi" w:cstheme="majorHAnsi"/>
          <w:sz w:val="22"/>
          <w:szCs w:val="22"/>
        </w:rPr>
        <w:t>Carli</w:t>
      </w:r>
      <w:proofErr w:type="spellEnd"/>
      <w:r w:rsidRPr="009B477F">
        <w:rPr>
          <w:rFonts w:asciiTheme="majorHAnsi" w:eastAsiaTheme="minorHAnsi" w:hAnsiTheme="majorHAnsi" w:cstheme="majorHAnsi"/>
          <w:sz w:val="22"/>
          <w:szCs w:val="22"/>
        </w:rPr>
        <w:t xml:space="preserve"> di Roma</w:t>
      </w:r>
    </w:p>
    <w:p w:rsidR="00A64F73" w:rsidRDefault="00A64F73" w:rsidP="00A64F73">
      <w:pPr>
        <w:rPr>
          <w:rStyle w:val="Enfasigrassetto"/>
          <w:rFonts w:asciiTheme="majorHAnsi" w:hAnsiTheme="majorHAnsi" w:cstheme="majorHAnsi"/>
          <w:sz w:val="22"/>
          <w:szCs w:val="22"/>
        </w:rPr>
      </w:pPr>
      <w:r>
        <w:rPr>
          <w:rStyle w:val="Enfasigrassetto"/>
          <w:rFonts w:asciiTheme="majorHAnsi" w:hAnsiTheme="majorHAnsi" w:cstheme="majorHAnsi"/>
          <w:sz w:val="22"/>
          <w:szCs w:val="22"/>
        </w:rPr>
        <w:t>Andrea Carinci</w:t>
      </w:r>
    </w:p>
    <w:p w:rsidR="00A64F73" w:rsidRPr="006F51CA" w:rsidRDefault="00A64F73" w:rsidP="00A64F73">
      <w:pPr>
        <w:rPr>
          <w:rFonts w:ascii="Calibri" w:eastAsiaTheme="minorHAnsi" w:hAnsi="Calibri" w:cs="Times New Roman"/>
          <w:sz w:val="22"/>
          <w:szCs w:val="22"/>
        </w:rPr>
      </w:pPr>
      <w:r w:rsidRPr="006F51CA">
        <w:rPr>
          <w:rFonts w:ascii="Calibri" w:eastAsiaTheme="minorHAnsi" w:hAnsi="Calibri" w:cs="Times New Roman"/>
          <w:sz w:val="22"/>
          <w:szCs w:val="22"/>
        </w:rPr>
        <w:t>Avvocato, professore straordinario diritto tributario Università di Bologna</w:t>
      </w:r>
    </w:p>
    <w:p w:rsidR="002E6D1E" w:rsidRPr="002E6D1E" w:rsidRDefault="002E6D1E" w:rsidP="002E6D1E">
      <w:pPr>
        <w:rPr>
          <w:rStyle w:val="Enfasigrassetto"/>
          <w:rFonts w:asciiTheme="majorHAnsi" w:hAnsiTheme="majorHAnsi" w:cstheme="majorHAnsi"/>
          <w:sz w:val="22"/>
          <w:szCs w:val="22"/>
        </w:rPr>
      </w:pPr>
      <w:r w:rsidRPr="002E6D1E">
        <w:rPr>
          <w:rStyle w:val="Enfasigrassetto"/>
          <w:rFonts w:asciiTheme="majorHAnsi" w:hAnsiTheme="majorHAnsi" w:cstheme="majorHAnsi"/>
          <w:sz w:val="22"/>
          <w:szCs w:val="22"/>
        </w:rPr>
        <w:t>Dario Deotto</w:t>
      </w:r>
    </w:p>
    <w:p w:rsidR="002E6D1E" w:rsidRPr="002E6D1E" w:rsidRDefault="002E6D1E" w:rsidP="002E6D1E">
      <w:pPr>
        <w:rPr>
          <w:rFonts w:asciiTheme="majorHAnsi" w:hAnsiTheme="majorHAnsi" w:cstheme="majorHAnsi"/>
          <w:sz w:val="22"/>
          <w:szCs w:val="22"/>
        </w:rPr>
      </w:pPr>
      <w:r w:rsidRPr="002E6D1E">
        <w:rPr>
          <w:rFonts w:asciiTheme="majorHAnsi" w:hAnsiTheme="majorHAnsi" w:cstheme="majorHAnsi"/>
          <w:sz w:val="22"/>
          <w:szCs w:val="22"/>
        </w:rPr>
        <w:t>Commercialista e Giornalista pubblicista</w:t>
      </w:r>
    </w:p>
    <w:p w:rsidR="006F51CA" w:rsidRDefault="006F51CA" w:rsidP="006F51CA">
      <w:pPr>
        <w:rPr>
          <w:rStyle w:val="Enfasigrassetto"/>
          <w:rFonts w:asciiTheme="majorHAnsi" w:hAnsiTheme="majorHAnsi" w:cstheme="majorHAnsi"/>
          <w:sz w:val="22"/>
          <w:szCs w:val="22"/>
        </w:rPr>
      </w:pPr>
      <w:proofErr w:type="spellStart"/>
      <w:r>
        <w:rPr>
          <w:rStyle w:val="Enfasigrassetto"/>
          <w:rFonts w:asciiTheme="majorHAnsi" w:hAnsiTheme="majorHAnsi" w:cstheme="majorHAnsi"/>
          <w:sz w:val="22"/>
          <w:szCs w:val="22"/>
        </w:rPr>
        <w:t>Giangaspare</w:t>
      </w:r>
      <w:proofErr w:type="spellEnd"/>
      <w:r>
        <w:rPr>
          <w:rStyle w:val="Enfasigrassetto"/>
          <w:rFonts w:asciiTheme="majorHAnsi" w:hAnsiTheme="majorHAnsi" w:cstheme="majorHAnsi"/>
          <w:sz w:val="22"/>
          <w:szCs w:val="22"/>
        </w:rPr>
        <w:t xml:space="preserve"> Donato Toma</w:t>
      </w:r>
    </w:p>
    <w:p w:rsidR="006F51CA" w:rsidRDefault="006F51CA" w:rsidP="006F51CA">
      <w:pPr>
        <w:pStyle w:val="NormaleWeb"/>
        <w:spacing w:before="0" w:beforeAutospacing="0" w:after="0" w:afterAutospacing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Avvocato, Dottore commercialista e Revisore dei conti</w:t>
      </w:r>
    </w:p>
    <w:p w:rsidR="006F51CA" w:rsidRDefault="006F51CA" w:rsidP="006F51CA">
      <w:pPr>
        <w:pStyle w:val="NormaleWeb"/>
        <w:spacing w:before="0" w:beforeAutospacing="0" w:after="0" w:afterAutospacing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Giornalista pubblicista</w:t>
      </w:r>
    </w:p>
    <w:p w:rsidR="006F51CA" w:rsidRPr="002E6D1E" w:rsidRDefault="006F51CA" w:rsidP="006F51CA">
      <w:pPr>
        <w:rPr>
          <w:rStyle w:val="Enfasigrassetto"/>
          <w:rFonts w:asciiTheme="majorHAnsi" w:hAnsiTheme="majorHAnsi" w:cstheme="majorHAnsi"/>
          <w:sz w:val="22"/>
          <w:szCs w:val="22"/>
        </w:rPr>
      </w:pPr>
    </w:p>
    <w:p w:rsidR="002E6D1E" w:rsidRPr="002E6D1E" w:rsidRDefault="002E6D1E" w:rsidP="002E6D1E">
      <w:pPr>
        <w:rPr>
          <w:rFonts w:asciiTheme="majorHAnsi" w:hAnsiTheme="majorHAnsi" w:cstheme="majorHAnsi"/>
          <w:b/>
          <w:color w:val="920509"/>
          <w:sz w:val="36"/>
        </w:rPr>
      </w:pPr>
      <w:bookmarkStart w:id="0" w:name="_GoBack"/>
      <w:bookmarkEnd w:id="0"/>
      <w:r w:rsidRPr="002E6D1E">
        <w:rPr>
          <w:rFonts w:asciiTheme="majorHAnsi" w:hAnsiTheme="majorHAnsi" w:cstheme="majorHAnsi"/>
          <w:b/>
          <w:color w:val="920509"/>
          <w:sz w:val="36"/>
        </w:rPr>
        <w:t>INFORMAZIONI</w:t>
      </w:r>
    </w:p>
    <w:p w:rsidR="002E6D1E" w:rsidRPr="002E6D1E" w:rsidRDefault="002E6D1E" w:rsidP="002E6D1E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 </w:t>
      </w:r>
      <w:r w:rsidRPr="002E6D1E">
        <w:rPr>
          <w:rFonts w:asciiTheme="majorHAnsi" w:hAnsiTheme="majorHAnsi" w:cstheme="majorHAnsi"/>
          <w:b/>
          <w:sz w:val="22"/>
          <w:szCs w:val="22"/>
        </w:rPr>
        <w:t>Orario</w:t>
      </w:r>
      <w:r w:rsidRPr="002E6D1E">
        <w:rPr>
          <w:rFonts w:asciiTheme="majorHAnsi" w:hAnsiTheme="majorHAnsi" w:cstheme="majorHAnsi"/>
          <w:sz w:val="22"/>
          <w:szCs w:val="22"/>
        </w:rPr>
        <w:t xml:space="preserve">: dalle ore </w:t>
      </w:r>
      <w:r>
        <w:rPr>
          <w:rFonts w:asciiTheme="majorHAnsi" w:hAnsiTheme="majorHAnsi" w:cstheme="majorHAnsi"/>
          <w:sz w:val="22"/>
          <w:szCs w:val="22"/>
        </w:rPr>
        <w:t>14</w:t>
      </w:r>
      <w:r w:rsidRPr="002E6D1E">
        <w:rPr>
          <w:rFonts w:asciiTheme="majorHAnsi" w:hAnsiTheme="majorHAnsi" w:cstheme="majorHAnsi"/>
          <w:sz w:val="22"/>
          <w:szCs w:val="22"/>
        </w:rPr>
        <w:t>.30 alle ore 1</w:t>
      </w:r>
      <w:r>
        <w:rPr>
          <w:rFonts w:asciiTheme="majorHAnsi" w:hAnsiTheme="majorHAnsi" w:cstheme="majorHAnsi"/>
          <w:sz w:val="22"/>
          <w:szCs w:val="22"/>
        </w:rPr>
        <w:t>8</w:t>
      </w:r>
      <w:r w:rsidRPr="002E6D1E">
        <w:rPr>
          <w:rFonts w:asciiTheme="majorHAnsi" w:hAnsiTheme="majorHAnsi" w:cstheme="majorHAnsi"/>
          <w:sz w:val="22"/>
          <w:szCs w:val="22"/>
        </w:rPr>
        <w:t xml:space="preserve">.30                                          </w:t>
      </w:r>
    </w:p>
    <w:p w:rsidR="002E6D1E" w:rsidRPr="002E6D1E" w:rsidRDefault="002E6D1E" w:rsidP="002E6D1E">
      <w:pPr>
        <w:rPr>
          <w:rFonts w:asciiTheme="majorHAnsi" w:hAnsiTheme="majorHAnsi" w:cstheme="majorHAnsi"/>
          <w:sz w:val="22"/>
          <w:szCs w:val="22"/>
        </w:rPr>
      </w:pPr>
      <w:r w:rsidRPr="002E6D1E">
        <w:rPr>
          <w:rFonts w:asciiTheme="majorHAnsi" w:hAnsiTheme="majorHAnsi" w:cstheme="majorHAnsi"/>
          <w:b/>
          <w:sz w:val="22"/>
          <w:szCs w:val="22"/>
        </w:rPr>
        <w:t xml:space="preserve"> Registrazioni partecipanti</w:t>
      </w:r>
      <w:r w:rsidRPr="002E6D1E">
        <w:rPr>
          <w:rFonts w:asciiTheme="majorHAnsi" w:hAnsiTheme="majorHAnsi" w:cstheme="majorHAnsi"/>
          <w:sz w:val="22"/>
          <w:szCs w:val="22"/>
        </w:rPr>
        <w:t xml:space="preserve">: dalle ore </w:t>
      </w:r>
      <w:r>
        <w:rPr>
          <w:rFonts w:asciiTheme="majorHAnsi" w:hAnsiTheme="majorHAnsi" w:cstheme="majorHAnsi"/>
          <w:sz w:val="22"/>
          <w:szCs w:val="22"/>
        </w:rPr>
        <w:t>14</w:t>
      </w:r>
      <w:r w:rsidRPr="002E6D1E">
        <w:rPr>
          <w:rFonts w:asciiTheme="majorHAnsi" w:hAnsiTheme="majorHAnsi" w:cstheme="majorHAnsi"/>
          <w:sz w:val="22"/>
          <w:szCs w:val="22"/>
        </w:rPr>
        <w:t xml:space="preserve">.00 alle ore </w:t>
      </w:r>
      <w:r>
        <w:rPr>
          <w:rFonts w:asciiTheme="majorHAnsi" w:hAnsiTheme="majorHAnsi" w:cstheme="majorHAnsi"/>
          <w:sz w:val="22"/>
          <w:szCs w:val="22"/>
        </w:rPr>
        <w:t>14</w:t>
      </w:r>
      <w:r w:rsidRPr="002E6D1E">
        <w:rPr>
          <w:rFonts w:asciiTheme="majorHAnsi" w:hAnsiTheme="majorHAnsi" w:cstheme="majorHAnsi"/>
          <w:sz w:val="22"/>
          <w:szCs w:val="22"/>
        </w:rPr>
        <w:t>.30</w:t>
      </w:r>
    </w:p>
    <w:p w:rsidR="002E6D1E" w:rsidRPr="002E6D1E" w:rsidRDefault="002E6D1E" w:rsidP="002E6D1E">
      <w:pPr>
        <w:rPr>
          <w:rFonts w:asciiTheme="majorHAnsi" w:hAnsiTheme="majorHAnsi" w:cstheme="majorHAnsi"/>
          <w:sz w:val="22"/>
          <w:szCs w:val="22"/>
        </w:rPr>
      </w:pPr>
    </w:p>
    <w:p w:rsidR="002E6D1E" w:rsidRPr="002E6D1E" w:rsidRDefault="002E6D1E" w:rsidP="002E6D1E">
      <w:pPr>
        <w:rPr>
          <w:rFonts w:asciiTheme="majorHAnsi" w:hAnsiTheme="majorHAnsi" w:cstheme="majorHAnsi"/>
          <w:sz w:val="22"/>
          <w:szCs w:val="22"/>
        </w:rPr>
      </w:pPr>
      <w:r w:rsidRPr="002E6D1E">
        <w:rPr>
          <w:rFonts w:asciiTheme="majorHAnsi" w:hAnsiTheme="majorHAnsi" w:cstheme="majorHAnsi"/>
          <w:b/>
          <w:sz w:val="22"/>
          <w:szCs w:val="22"/>
        </w:rPr>
        <w:t>Attestato di partecipazione nominativo</w:t>
      </w:r>
      <w:r w:rsidRPr="002E6D1E">
        <w:rPr>
          <w:rFonts w:asciiTheme="majorHAnsi" w:hAnsiTheme="majorHAnsi" w:cstheme="majorHAnsi"/>
          <w:sz w:val="22"/>
          <w:szCs w:val="22"/>
        </w:rPr>
        <w:t>: l’attestato di partecipazione sarà reso disponibile online sul sito della Scuola di formazione, entro 30 giorni dalla data di fine corso</w:t>
      </w:r>
      <w:r w:rsidR="00130984">
        <w:rPr>
          <w:rFonts w:asciiTheme="majorHAnsi" w:hAnsiTheme="majorHAnsi" w:cstheme="majorHAnsi"/>
          <w:sz w:val="22"/>
          <w:szCs w:val="22"/>
        </w:rPr>
        <w:t>.</w:t>
      </w:r>
    </w:p>
    <w:p w:rsidR="002E6D1E" w:rsidRPr="002E6D1E" w:rsidRDefault="002E6D1E" w:rsidP="002E6D1E">
      <w:pPr>
        <w:rPr>
          <w:rFonts w:asciiTheme="majorHAnsi" w:hAnsiTheme="majorHAnsi" w:cstheme="majorHAnsi"/>
          <w:sz w:val="22"/>
          <w:szCs w:val="22"/>
        </w:rPr>
      </w:pPr>
    </w:p>
    <w:p w:rsidR="002E6D1E" w:rsidRPr="002E6D1E" w:rsidRDefault="002E6D1E" w:rsidP="002E6D1E">
      <w:pPr>
        <w:rPr>
          <w:rFonts w:asciiTheme="majorHAnsi" w:hAnsiTheme="majorHAnsi" w:cstheme="majorHAnsi"/>
          <w:sz w:val="22"/>
          <w:szCs w:val="22"/>
        </w:rPr>
      </w:pPr>
      <w:r w:rsidRPr="002E6D1E">
        <w:rPr>
          <w:rFonts w:asciiTheme="majorHAnsi" w:hAnsiTheme="majorHAnsi" w:cstheme="majorHAnsi"/>
          <w:b/>
          <w:sz w:val="22"/>
          <w:szCs w:val="22"/>
        </w:rPr>
        <w:t>Sede</w:t>
      </w:r>
      <w:r w:rsidRPr="002E6D1E">
        <w:rPr>
          <w:rFonts w:asciiTheme="majorHAnsi" w:hAnsiTheme="majorHAnsi" w:cstheme="majorHAnsi"/>
          <w:sz w:val="22"/>
          <w:szCs w:val="22"/>
        </w:rPr>
        <w:t xml:space="preserve">: </w:t>
      </w:r>
      <w:r w:rsidR="009E029D" w:rsidRPr="009E029D">
        <w:rPr>
          <w:rFonts w:asciiTheme="majorHAnsi" w:hAnsiTheme="majorHAnsi" w:cstheme="majorHAnsi"/>
          <w:b/>
          <w:iCs/>
          <w:sz w:val="22"/>
          <w:szCs w:val="22"/>
        </w:rPr>
        <w:t>Best Western Classic Hotel</w:t>
      </w:r>
      <w:r w:rsidRPr="002E6D1E">
        <w:rPr>
          <w:rFonts w:asciiTheme="majorHAnsi" w:hAnsiTheme="majorHAnsi" w:cstheme="majorHAnsi"/>
          <w:b/>
          <w:iCs/>
          <w:sz w:val="22"/>
          <w:szCs w:val="22"/>
        </w:rPr>
        <w:t xml:space="preserve">, </w:t>
      </w:r>
      <w:r w:rsidR="009E029D">
        <w:rPr>
          <w:rFonts w:ascii="Arial" w:hAnsi="Arial" w:cs="Arial"/>
          <w:color w:val="222222"/>
          <w:sz w:val="20"/>
          <w:szCs w:val="20"/>
          <w:shd w:val="clear" w:color="auto" w:fill="FFFFFF"/>
        </w:rPr>
        <w:t>Via Louis Pasteur, 121 - Reggio Emilia</w:t>
      </w:r>
    </w:p>
    <w:p w:rsidR="002E6D1E" w:rsidRPr="002E6D1E" w:rsidRDefault="002E6D1E" w:rsidP="002E6D1E">
      <w:pPr>
        <w:rPr>
          <w:rFonts w:asciiTheme="majorHAnsi" w:hAnsiTheme="majorHAnsi" w:cstheme="majorHAnsi"/>
          <w:sz w:val="22"/>
          <w:szCs w:val="22"/>
        </w:rPr>
      </w:pPr>
    </w:p>
    <w:p w:rsidR="002E6D1E" w:rsidRPr="002E6D1E" w:rsidRDefault="002E6D1E" w:rsidP="002E6D1E">
      <w:pPr>
        <w:rPr>
          <w:rFonts w:asciiTheme="majorHAnsi" w:hAnsiTheme="majorHAnsi" w:cstheme="majorHAnsi"/>
          <w:sz w:val="22"/>
          <w:szCs w:val="22"/>
        </w:rPr>
      </w:pPr>
      <w:r w:rsidRPr="002E6D1E">
        <w:rPr>
          <w:rFonts w:asciiTheme="majorHAnsi" w:hAnsiTheme="majorHAnsi" w:cstheme="majorHAnsi"/>
          <w:b/>
          <w:sz w:val="22"/>
          <w:szCs w:val="22"/>
        </w:rPr>
        <w:t>Quote di partecipazione</w:t>
      </w:r>
      <w:r w:rsidRPr="002E6D1E">
        <w:rPr>
          <w:rFonts w:asciiTheme="majorHAnsi" w:hAnsiTheme="majorHAnsi" w:cstheme="majorHAnsi"/>
          <w:sz w:val="22"/>
          <w:szCs w:val="22"/>
        </w:rPr>
        <w:t>:</w:t>
      </w:r>
    </w:p>
    <w:p w:rsidR="002E6D1E" w:rsidRPr="002E6D1E" w:rsidRDefault="002E6D1E" w:rsidP="002E6D1E">
      <w:pPr>
        <w:rPr>
          <w:rFonts w:asciiTheme="majorHAnsi" w:hAnsiTheme="majorHAnsi" w:cstheme="majorHAnsi"/>
          <w:sz w:val="22"/>
          <w:szCs w:val="22"/>
        </w:rPr>
      </w:pPr>
      <w:r w:rsidRPr="002E6D1E">
        <w:rPr>
          <w:rFonts w:asciiTheme="majorHAnsi" w:eastAsia="MS Mincho" w:hAnsiTheme="majorHAnsi" w:cstheme="majorHAnsi" w:hint="eastAsia"/>
          <w:sz w:val="22"/>
          <w:szCs w:val="22"/>
        </w:rPr>
        <w:t>❏</w:t>
      </w:r>
      <w:r w:rsidRPr="002E6D1E">
        <w:rPr>
          <w:rFonts w:asciiTheme="majorHAnsi" w:hAnsiTheme="majorHAnsi" w:cstheme="majorHAnsi"/>
          <w:sz w:val="22"/>
          <w:szCs w:val="22"/>
        </w:rPr>
        <w:t xml:space="preserve"> € 1.200 + IVA listino</w:t>
      </w:r>
    </w:p>
    <w:p w:rsidR="00707515" w:rsidRDefault="002E6D1E" w:rsidP="002E6D1E">
      <w:pPr>
        <w:rPr>
          <w:rFonts w:asciiTheme="majorHAnsi" w:hAnsiTheme="majorHAnsi" w:cstheme="majorHAnsi"/>
          <w:sz w:val="22"/>
          <w:szCs w:val="22"/>
        </w:rPr>
      </w:pPr>
      <w:r w:rsidRPr="002E6D1E">
        <w:rPr>
          <w:rFonts w:asciiTheme="majorHAnsi" w:eastAsia="MS Mincho" w:hAnsiTheme="majorHAnsi" w:cstheme="majorHAnsi" w:hint="eastAsia"/>
          <w:sz w:val="22"/>
          <w:szCs w:val="22"/>
        </w:rPr>
        <w:t>❏</w:t>
      </w:r>
      <w:r w:rsidR="00707515">
        <w:rPr>
          <w:rFonts w:asciiTheme="majorHAnsi" w:hAnsiTheme="majorHAnsi" w:cstheme="majorHAnsi"/>
          <w:sz w:val="22"/>
          <w:szCs w:val="22"/>
        </w:rPr>
        <w:t>€  960 + IVA quota riservata a</w:t>
      </w:r>
      <w:r w:rsidRPr="002E6D1E">
        <w:rPr>
          <w:rFonts w:asciiTheme="majorHAnsi" w:hAnsiTheme="majorHAnsi" w:cstheme="majorHAnsi"/>
          <w:sz w:val="22"/>
          <w:szCs w:val="22"/>
        </w:rPr>
        <w:t xml:space="preserve">i </w:t>
      </w:r>
      <w:r w:rsidR="00707515" w:rsidRPr="002E6D1E">
        <w:rPr>
          <w:rFonts w:asciiTheme="majorHAnsi" w:hAnsiTheme="majorHAnsi" w:cstheme="majorHAnsi"/>
          <w:sz w:val="22"/>
          <w:szCs w:val="22"/>
        </w:rPr>
        <w:t>Dottori commercialisti ed esperti contabili</w:t>
      </w:r>
      <w:r w:rsidR="00707515">
        <w:rPr>
          <w:rFonts w:asciiTheme="majorHAnsi" w:hAnsiTheme="majorHAnsi" w:cstheme="majorHAnsi"/>
          <w:sz w:val="22"/>
          <w:szCs w:val="22"/>
        </w:rPr>
        <w:t xml:space="preserve"> e </w:t>
      </w:r>
      <w:r w:rsidRPr="002E6D1E">
        <w:rPr>
          <w:rFonts w:asciiTheme="majorHAnsi" w:hAnsiTheme="majorHAnsi" w:cstheme="majorHAnsi"/>
          <w:sz w:val="22"/>
          <w:szCs w:val="22"/>
        </w:rPr>
        <w:t xml:space="preserve">Avvocati </w:t>
      </w:r>
    </w:p>
    <w:p w:rsidR="002E6D1E" w:rsidRPr="002E6D1E" w:rsidRDefault="002E6D1E" w:rsidP="002E6D1E">
      <w:pPr>
        <w:rPr>
          <w:rFonts w:asciiTheme="majorHAnsi" w:hAnsiTheme="majorHAnsi" w:cstheme="majorHAnsi"/>
          <w:sz w:val="22"/>
          <w:szCs w:val="22"/>
        </w:rPr>
      </w:pPr>
      <w:r w:rsidRPr="002E6D1E">
        <w:rPr>
          <w:rFonts w:asciiTheme="majorHAnsi" w:eastAsia="MS Mincho" w:hAnsiTheme="majorHAnsi" w:cstheme="majorHAnsi" w:hint="eastAsia"/>
          <w:sz w:val="22"/>
          <w:szCs w:val="22"/>
        </w:rPr>
        <w:t>❏</w:t>
      </w:r>
      <w:r w:rsidRPr="002E6D1E">
        <w:rPr>
          <w:rFonts w:asciiTheme="majorHAnsi" w:hAnsiTheme="majorHAnsi" w:cstheme="majorHAnsi"/>
          <w:sz w:val="22"/>
          <w:szCs w:val="22"/>
        </w:rPr>
        <w:t>€  780 + IVA quota  riservata ai partecipanti al Percorso di Aggiornamento Tributario</w:t>
      </w:r>
    </w:p>
    <w:p w:rsidR="002E6D1E" w:rsidRDefault="002E6D1E" w:rsidP="002E6D1E">
      <w:pPr>
        <w:rPr>
          <w:rFonts w:asciiTheme="majorHAnsi" w:hAnsiTheme="majorHAnsi" w:cstheme="majorHAnsi"/>
          <w:sz w:val="22"/>
          <w:szCs w:val="22"/>
        </w:rPr>
      </w:pPr>
    </w:p>
    <w:p w:rsidR="002E6D1E" w:rsidRPr="002E6D1E" w:rsidRDefault="002E6D1E" w:rsidP="002E6D1E">
      <w:pPr>
        <w:rPr>
          <w:rFonts w:asciiTheme="majorHAnsi" w:hAnsiTheme="majorHAnsi" w:cstheme="majorHAnsi"/>
          <w:b/>
          <w:sz w:val="22"/>
          <w:szCs w:val="22"/>
        </w:rPr>
      </w:pPr>
      <w:r w:rsidRPr="002E6D1E">
        <w:rPr>
          <w:rFonts w:asciiTheme="majorHAnsi" w:hAnsiTheme="majorHAnsi" w:cstheme="majorHAnsi"/>
          <w:b/>
          <w:sz w:val="22"/>
          <w:szCs w:val="22"/>
        </w:rPr>
        <w:t>Crediti formativi</w:t>
      </w:r>
    </w:p>
    <w:p w:rsidR="002E6D1E" w:rsidRPr="002E6D1E" w:rsidRDefault="002E6D1E" w:rsidP="002E6D1E">
      <w:pPr>
        <w:rPr>
          <w:rFonts w:asciiTheme="majorHAnsi" w:hAnsiTheme="majorHAnsi" w:cstheme="majorHAnsi"/>
          <w:b/>
          <w:sz w:val="22"/>
          <w:szCs w:val="22"/>
        </w:rPr>
      </w:pPr>
      <w:r w:rsidRPr="002E6D1E">
        <w:rPr>
          <w:rFonts w:asciiTheme="majorHAnsi" w:hAnsiTheme="majorHAnsi" w:cstheme="majorHAnsi"/>
          <w:b/>
          <w:sz w:val="22"/>
          <w:szCs w:val="22"/>
        </w:rPr>
        <w:t xml:space="preserve">Dottori commercialisti ed Esperti contabili, Avvocati, Consulenti del lavoro </w:t>
      </w:r>
    </w:p>
    <w:p w:rsidR="002E6D1E" w:rsidRDefault="002E6D1E" w:rsidP="002E6D1E">
      <w:pPr>
        <w:rPr>
          <w:rFonts w:asciiTheme="majorHAnsi" w:hAnsiTheme="majorHAnsi" w:cstheme="majorHAnsi"/>
          <w:sz w:val="22"/>
          <w:szCs w:val="22"/>
        </w:rPr>
      </w:pPr>
      <w:r w:rsidRPr="002E6D1E">
        <w:rPr>
          <w:rFonts w:asciiTheme="majorHAnsi" w:hAnsiTheme="majorHAnsi" w:cstheme="majorHAnsi"/>
          <w:sz w:val="22"/>
          <w:szCs w:val="22"/>
        </w:rPr>
        <w:t>Il programma è stato inoltrato agli Ordini locali competenti per l’accreditamento</w:t>
      </w:r>
      <w:r w:rsidR="00130984">
        <w:rPr>
          <w:rFonts w:asciiTheme="majorHAnsi" w:hAnsiTheme="majorHAnsi" w:cstheme="majorHAnsi"/>
          <w:sz w:val="22"/>
          <w:szCs w:val="22"/>
        </w:rPr>
        <w:t>.</w:t>
      </w:r>
    </w:p>
    <w:p w:rsidR="00E267B8" w:rsidRDefault="00E267B8" w:rsidP="002E6D1E">
      <w:pPr>
        <w:rPr>
          <w:rFonts w:asciiTheme="majorHAnsi" w:hAnsiTheme="majorHAnsi" w:cstheme="majorHAnsi"/>
          <w:sz w:val="22"/>
          <w:szCs w:val="22"/>
        </w:rPr>
      </w:pPr>
    </w:p>
    <w:p w:rsidR="00E267B8" w:rsidRPr="00090F2E" w:rsidRDefault="00090F2E" w:rsidP="00E267B8">
      <w:pPr>
        <w:rPr>
          <w:rFonts w:asciiTheme="majorHAnsi" w:hAnsiTheme="majorHAnsi" w:cstheme="majorHAnsi"/>
          <w:b/>
          <w:sz w:val="22"/>
          <w:szCs w:val="22"/>
        </w:rPr>
      </w:pPr>
      <w:r>
        <w:rPr>
          <w:rFonts w:asciiTheme="majorHAnsi" w:hAnsiTheme="majorHAnsi" w:cstheme="majorHAnsi"/>
          <w:b/>
          <w:sz w:val="22"/>
          <w:szCs w:val="22"/>
        </w:rPr>
        <w:t>Materiale d</w:t>
      </w:r>
      <w:r w:rsidRPr="00090F2E">
        <w:rPr>
          <w:rFonts w:asciiTheme="majorHAnsi" w:hAnsiTheme="majorHAnsi" w:cstheme="majorHAnsi"/>
          <w:b/>
          <w:sz w:val="22"/>
          <w:szCs w:val="22"/>
        </w:rPr>
        <w:t xml:space="preserve">idattico  </w:t>
      </w:r>
    </w:p>
    <w:p w:rsidR="00E267B8" w:rsidRPr="00E267B8" w:rsidRDefault="00E267B8" w:rsidP="00E267B8">
      <w:pPr>
        <w:rPr>
          <w:rFonts w:asciiTheme="majorHAnsi" w:hAnsiTheme="majorHAnsi" w:cstheme="majorHAnsi"/>
          <w:b/>
          <w:color w:val="920509"/>
          <w:sz w:val="36"/>
        </w:rPr>
      </w:pPr>
    </w:p>
    <w:tbl>
      <w:tblPr>
        <w:tblW w:w="8364" w:type="dxa"/>
        <w:tblInd w:w="108" w:type="dxa"/>
        <w:tblLayout w:type="fixed"/>
        <w:tblLook w:val="04A0"/>
      </w:tblPr>
      <w:tblGrid>
        <w:gridCol w:w="2410"/>
        <w:gridCol w:w="5954"/>
      </w:tblGrid>
      <w:tr w:rsidR="00E267B8" w:rsidRPr="00072880" w:rsidTr="00090F2E">
        <w:tc>
          <w:tcPr>
            <w:tcW w:w="2410" w:type="dxa"/>
            <w:shd w:val="clear" w:color="auto" w:fill="auto"/>
          </w:tcPr>
          <w:p w:rsidR="00E267B8" w:rsidRPr="00072880" w:rsidRDefault="00E267B8" w:rsidP="00D81460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iCs/>
                <w:color w:val="1F497D"/>
                <w:sz w:val="28"/>
                <w:szCs w:val="28"/>
              </w:rPr>
            </w:pPr>
            <w:r>
              <w:rPr>
                <w:rFonts w:ascii="Tahoma" w:hAnsi="Tahoma" w:cs="Tahoma"/>
                <w:b/>
                <w:bCs/>
                <w:iCs/>
                <w:noProof/>
                <w:color w:val="1F497D"/>
                <w:sz w:val="28"/>
                <w:szCs w:val="28"/>
              </w:rPr>
              <w:drawing>
                <wp:inline distT="0" distB="0" distL="0" distR="0">
                  <wp:extent cx="1038225" cy="685620"/>
                  <wp:effectExtent l="19050" t="0" r="9525" b="0"/>
                  <wp:docPr id="111" name="Immagine 1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38225" cy="6856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54" w:type="dxa"/>
            <w:shd w:val="clear" w:color="auto" w:fill="auto"/>
          </w:tcPr>
          <w:p w:rsidR="00E267B8" w:rsidRPr="00E267B8" w:rsidRDefault="00E320D3" w:rsidP="00E267B8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  <w:bCs/>
                <w:iCs/>
                <w:color w:val="1F497D"/>
                <w:sz w:val="20"/>
                <w:szCs w:val="20"/>
              </w:rPr>
            </w:pPr>
            <w:r w:rsidRPr="002B15FB">
              <w:rPr>
                <w:rFonts w:asciiTheme="majorHAnsi" w:hAnsiTheme="majorHAnsi" w:cstheme="majorHAnsi"/>
                <w:b/>
                <w:bCs/>
                <w:sz w:val="22"/>
                <w:szCs w:val="20"/>
              </w:rPr>
              <w:t xml:space="preserve">Dispense </w:t>
            </w:r>
            <w:r w:rsidR="00E267B8" w:rsidRPr="002B15FB">
              <w:rPr>
                <w:rFonts w:asciiTheme="majorHAnsi" w:hAnsiTheme="majorHAnsi" w:cstheme="majorHAnsi"/>
                <w:bCs/>
                <w:sz w:val="22"/>
                <w:szCs w:val="20"/>
              </w:rPr>
              <w:t>in formato cartaceo ed elettronico predispo</w:t>
            </w:r>
            <w:r w:rsidR="00AD24F0">
              <w:rPr>
                <w:rFonts w:asciiTheme="majorHAnsi" w:hAnsiTheme="majorHAnsi" w:cstheme="majorHAnsi"/>
                <w:bCs/>
                <w:sz w:val="22"/>
                <w:szCs w:val="20"/>
              </w:rPr>
              <w:t>ste dai relatori degli incontri.</w:t>
            </w:r>
          </w:p>
        </w:tc>
      </w:tr>
    </w:tbl>
    <w:p w:rsidR="00E267B8" w:rsidRPr="00D81460" w:rsidRDefault="00E267B8" w:rsidP="00E267B8">
      <w:pPr>
        <w:rPr>
          <w:rFonts w:asciiTheme="majorHAnsi" w:hAnsiTheme="majorHAnsi" w:cstheme="majorHAnsi"/>
          <w:sz w:val="14"/>
          <w:szCs w:val="10"/>
        </w:rPr>
      </w:pPr>
    </w:p>
    <w:p w:rsidR="00E267B8" w:rsidRPr="00072880" w:rsidRDefault="00E267B8" w:rsidP="00E267B8">
      <w:pPr>
        <w:pStyle w:val="Paragrafoelenco"/>
        <w:ind w:left="-426"/>
        <w:rPr>
          <w:rFonts w:ascii="Tahoma" w:hAnsi="Tahoma" w:cs="Tahoma"/>
          <w:b/>
          <w:sz w:val="10"/>
          <w:szCs w:val="10"/>
        </w:rPr>
      </w:pPr>
    </w:p>
    <w:p w:rsidR="00E267B8" w:rsidRPr="00E320D3" w:rsidRDefault="00090F2E" w:rsidP="00E267B8">
      <w:pPr>
        <w:ind w:right="-427"/>
        <w:outlineLvl w:val="0"/>
        <w:rPr>
          <w:rFonts w:asciiTheme="majorHAnsi" w:hAnsiTheme="majorHAnsi" w:cstheme="majorHAnsi"/>
          <w:b/>
          <w:color w:val="800000"/>
          <w:sz w:val="22"/>
          <w:szCs w:val="22"/>
        </w:rPr>
      </w:pPr>
      <w:r w:rsidRPr="00E320D3">
        <w:rPr>
          <w:rFonts w:asciiTheme="majorHAnsi" w:hAnsiTheme="majorHAnsi" w:cstheme="majorHAnsi"/>
          <w:b/>
          <w:color w:val="800000"/>
          <w:sz w:val="22"/>
          <w:szCs w:val="22"/>
        </w:rPr>
        <w:t>Richiesta di informazioni</w:t>
      </w:r>
    </w:p>
    <w:p w:rsidR="00E267B8" w:rsidRPr="00090F2E" w:rsidRDefault="00E267B8" w:rsidP="00E267B8">
      <w:pPr>
        <w:ind w:right="-427"/>
        <w:outlineLvl w:val="0"/>
        <w:rPr>
          <w:rFonts w:asciiTheme="majorHAnsi" w:hAnsiTheme="majorHAnsi" w:cstheme="majorHAnsi"/>
          <w:b/>
          <w:sz w:val="22"/>
          <w:szCs w:val="22"/>
        </w:rPr>
      </w:pPr>
      <w:r w:rsidRPr="00090F2E">
        <w:rPr>
          <w:rFonts w:asciiTheme="majorHAnsi" w:hAnsiTheme="majorHAnsi" w:cstheme="majorHAnsi"/>
          <w:b/>
          <w:sz w:val="22"/>
          <w:szCs w:val="22"/>
        </w:rPr>
        <w:t xml:space="preserve">Segreteria Organizzativa </w:t>
      </w:r>
      <w:r w:rsidRPr="00090F2E">
        <w:rPr>
          <w:rFonts w:asciiTheme="majorHAnsi" w:hAnsiTheme="majorHAnsi" w:cstheme="majorHAnsi"/>
          <w:sz w:val="22"/>
          <w:szCs w:val="22"/>
        </w:rPr>
        <w:t xml:space="preserve">Tel. 02/82476.1  Fax. 02/82476.037 </w:t>
      </w:r>
    </w:p>
    <w:p w:rsidR="00E267B8" w:rsidRPr="00090F2E" w:rsidRDefault="00E267B8" w:rsidP="00E267B8">
      <w:pPr>
        <w:ind w:right="-427"/>
        <w:outlineLvl w:val="0"/>
        <w:rPr>
          <w:rStyle w:val="Collegamentoipertestuale"/>
          <w:rFonts w:asciiTheme="majorHAnsi" w:hAnsiTheme="majorHAnsi" w:cstheme="majorHAnsi"/>
          <w:color w:val="auto"/>
          <w:sz w:val="22"/>
          <w:szCs w:val="22"/>
        </w:rPr>
      </w:pPr>
      <w:r w:rsidRPr="00090F2E">
        <w:rPr>
          <w:rFonts w:asciiTheme="majorHAnsi" w:hAnsiTheme="majorHAnsi" w:cstheme="majorHAnsi"/>
          <w:b/>
          <w:sz w:val="22"/>
          <w:szCs w:val="22"/>
        </w:rPr>
        <w:t>E-mail:</w:t>
      </w:r>
      <w:r w:rsidRPr="00090F2E">
        <w:rPr>
          <w:rFonts w:asciiTheme="majorHAnsi" w:hAnsiTheme="majorHAnsi" w:cstheme="majorHAnsi"/>
          <w:sz w:val="22"/>
          <w:szCs w:val="22"/>
        </w:rPr>
        <w:t xml:space="preserve"> </w:t>
      </w:r>
      <w:hyperlink r:id="rId18" w:history="1">
        <w:r w:rsidR="00FF4C3C" w:rsidRPr="00090F2E">
          <w:rPr>
            <w:rStyle w:val="Collegamentoipertestuale"/>
            <w:rFonts w:asciiTheme="majorHAnsi" w:hAnsiTheme="majorHAnsi" w:cstheme="majorHAnsi"/>
            <w:b/>
            <w:color w:val="auto"/>
            <w:sz w:val="22"/>
            <w:szCs w:val="22"/>
          </w:rPr>
          <w:t>formazione. ipsoa@wki.it</w:t>
        </w:r>
      </w:hyperlink>
      <w:r w:rsidR="00FF4C3C" w:rsidRPr="00090F2E">
        <w:rPr>
          <w:rFonts w:asciiTheme="majorHAnsi" w:hAnsiTheme="majorHAnsi" w:cstheme="majorHAnsi"/>
          <w:b/>
          <w:sz w:val="22"/>
          <w:szCs w:val="22"/>
        </w:rPr>
        <w:t xml:space="preserve"> </w:t>
      </w:r>
      <w:r w:rsidRPr="00090F2E">
        <w:rPr>
          <w:rFonts w:asciiTheme="majorHAnsi" w:hAnsiTheme="majorHAnsi" w:cstheme="majorHAnsi"/>
          <w:sz w:val="22"/>
          <w:szCs w:val="22"/>
        </w:rPr>
        <w:t>per informazioni amministrative</w:t>
      </w:r>
      <w:r w:rsidRPr="00090F2E">
        <w:rPr>
          <w:rFonts w:asciiTheme="majorHAnsi" w:hAnsiTheme="majorHAnsi" w:cstheme="majorHAnsi"/>
          <w:b/>
          <w:sz w:val="22"/>
          <w:szCs w:val="22"/>
        </w:rPr>
        <w:t xml:space="preserve">; </w:t>
      </w:r>
      <w:r w:rsidRPr="00090F2E">
        <w:rPr>
          <w:rFonts w:asciiTheme="majorHAnsi" w:hAnsiTheme="majorHAnsi" w:cstheme="majorHAnsi"/>
          <w:b/>
          <w:sz w:val="22"/>
          <w:szCs w:val="22"/>
        </w:rPr>
        <w:br/>
      </w:r>
      <w:hyperlink r:id="rId19" w:history="1">
        <w:r w:rsidR="00FF4C3C" w:rsidRPr="00090F2E">
          <w:rPr>
            <w:rStyle w:val="Collegamentoipertestuale"/>
            <w:rFonts w:asciiTheme="majorHAnsi" w:hAnsiTheme="majorHAnsi" w:cstheme="majorHAnsi"/>
            <w:b/>
            <w:color w:val="auto"/>
            <w:sz w:val="22"/>
            <w:szCs w:val="22"/>
          </w:rPr>
          <w:t>commerciale.formazione.ipsoa@wki.it</w:t>
        </w:r>
      </w:hyperlink>
      <w:r w:rsidR="00FF4C3C" w:rsidRPr="00090F2E">
        <w:rPr>
          <w:rStyle w:val="Collegamentoipertestuale"/>
          <w:rFonts w:asciiTheme="majorHAnsi" w:hAnsiTheme="majorHAnsi" w:cstheme="majorHAnsi"/>
          <w:b/>
          <w:color w:val="auto"/>
          <w:sz w:val="22"/>
          <w:szCs w:val="22"/>
        </w:rPr>
        <w:t xml:space="preserve"> </w:t>
      </w:r>
      <w:r w:rsidRPr="00090F2E">
        <w:rPr>
          <w:rFonts w:asciiTheme="majorHAnsi" w:hAnsiTheme="majorHAnsi" w:cstheme="majorHAnsi"/>
          <w:sz w:val="22"/>
          <w:szCs w:val="22"/>
        </w:rPr>
        <w:t>per informazioni commerciali</w:t>
      </w:r>
      <w:r w:rsidRPr="00090F2E">
        <w:rPr>
          <w:rFonts w:asciiTheme="majorHAnsi" w:hAnsiTheme="majorHAnsi" w:cstheme="majorHAnsi"/>
          <w:b/>
          <w:sz w:val="22"/>
          <w:szCs w:val="22"/>
        </w:rPr>
        <w:t xml:space="preserve">  </w:t>
      </w:r>
    </w:p>
    <w:p w:rsidR="00FF4C3C" w:rsidRPr="00E320D3" w:rsidRDefault="00E267B8" w:rsidP="00E267B8">
      <w:pPr>
        <w:ind w:right="-427"/>
        <w:outlineLvl w:val="0"/>
        <w:rPr>
          <w:rFonts w:asciiTheme="majorHAnsi" w:hAnsiTheme="majorHAnsi" w:cstheme="majorHAnsi"/>
          <w:b/>
          <w:sz w:val="22"/>
          <w:szCs w:val="22"/>
        </w:rPr>
      </w:pPr>
      <w:r w:rsidRPr="00090F2E">
        <w:rPr>
          <w:rFonts w:asciiTheme="majorHAnsi" w:hAnsiTheme="majorHAnsi" w:cstheme="majorHAnsi"/>
          <w:b/>
          <w:sz w:val="22"/>
          <w:szCs w:val="22"/>
        </w:rPr>
        <w:t xml:space="preserve">Sito: </w:t>
      </w:r>
      <w:hyperlink r:id="rId20" w:history="1">
        <w:r w:rsidR="00E320D3" w:rsidRPr="00E320D3">
          <w:rPr>
            <w:rStyle w:val="Collegamentoipertestuale"/>
            <w:rFonts w:asciiTheme="majorHAnsi" w:hAnsiTheme="majorHAnsi" w:cstheme="majorHAnsi"/>
            <w:b/>
            <w:color w:val="auto"/>
            <w:sz w:val="22"/>
            <w:szCs w:val="22"/>
          </w:rPr>
          <w:t>www.ipsoa.it/laboratoriotributario</w:t>
        </w:r>
      </w:hyperlink>
      <w:r w:rsidRPr="00E320D3">
        <w:rPr>
          <w:rFonts w:asciiTheme="majorHAnsi" w:hAnsiTheme="majorHAnsi" w:cstheme="majorHAnsi"/>
          <w:b/>
          <w:sz w:val="22"/>
          <w:szCs w:val="22"/>
        </w:rPr>
        <w:t xml:space="preserve"> </w:t>
      </w:r>
    </w:p>
    <w:p w:rsidR="00130984" w:rsidRPr="003B35E8" w:rsidRDefault="00E267B8" w:rsidP="003B35E8">
      <w:pPr>
        <w:ind w:right="-427"/>
        <w:outlineLvl w:val="0"/>
        <w:rPr>
          <w:rFonts w:asciiTheme="majorHAnsi" w:hAnsiTheme="majorHAnsi" w:cstheme="majorHAnsi"/>
          <w:color w:val="292526"/>
          <w:sz w:val="22"/>
          <w:szCs w:val="22"/>
        </w:rPr>
      </w:pPr>
      <w:r w:rsidRPr="003B024E">
        <w:rPr>
          <w:rFonts w:asciiTheme="majorHAnsi" w:hAnsiTheme="majorHAnsi" w:cstheme="majorHAnsi"/>
          <w:bCs/>
          <w:color w:val="292526"/>
          <w:sz w:val="22"/>
          <w:szCs w:val="22"/>
        </w:rPr>
        <w:t xml:space="preserve">Oppure rivolgersi </w:t>
      </w:r>
      <w:r w:rsidRPr="003B024E">
        <w:rPr>
          <w:rFonts w:asciiTheme="majorHAnsi" w:hAnsiTheme="majorHAnsi" w:cstheme="majorHAnsi"/>
          <w:color w:val="292526"/>
          <w:sz w:val="22"/>
          <w:szCs w:val="22"/>
        </w:rPr>
        <w:t>all’agenzia di zona</w:t>
      </w:r>
    </w:p>
    <w:sectPr w:rsidR="00130984" w:rsidRPr="003B35E8" w:rsidSect="005748D2">
      <w:pgSz w:w="11900" w:h="16840"/>
      <w:pgMar w:top="56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955B5B"/>
    <w:multiLevelType w:val="hybridMultilevel"/>
    <w:tmpl w:val="A00A255C"/>
    <w:lvl w:ilvl="0" w:tplc="967EED3C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DA613F"/>
    <w:multiLevelType w:val="hybridMultilevel"/>
    <w:tmpl w:val="D44AD54A"/>
    <w:lvl w:ilvl="0" w:tplc="CF52167C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98F09B8"/>
    <w:multiLevelType w:val="hybridMultilevel"/>
    <w:tmpl w:val="278C8C72"/>
    <w:lvl w:ilvl="0" w:tplc="608AFC22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characterSpacingControl w:val="doNotCompress"/>
  <w:compat>
    <w:useFELayout/>
  </w:compat>
  <w:rsids>
    <w:rsidRoot w:val="00D12D8B"/>
    <w:rsid w:val="0001217B"/>
    <w:rsid w:val="00056B69"/>
    <w:rsid w:val="00090F2E"/>
    <w:rsid w:val="00091151"/>
    <w:rsid w:val="000D6B7E"/>
    <w:rsid w:val="00130984"/>
    <w:rsid w:val="00135341"/>
    <w:rsid w:val="00205E04"/>
    <w:rsid w:val="002427F2"/>
    <w:rsid w:val="00262231"/>
    <w:rsid w:val="00271FD8"/>
    <w:rsid w:val="002A0BA9"/>
    <w:rsid w:val="002B15FB"/>
    <w:rsid w:val="002E6D1E"/>
    <w:rsid w:val="003B024E"/>
    <w:rsid w:val="003B35E8"/>
    <w:rsid w:val="0040599C"/>
    <w:rsid w:val="00425CAE"/>
    <w:rsid w:val="004479B7"/>
    <w:rsid w:val="004D64D0"/>
    <w:rsid w:val="005748D2"/>
    <w:rsid w:val="005802E7"/>
    <w:rsid w:val="005F79F1"/>
    <w:rsid w:val="006048AE"/>
    <w:rsid w:val="00632BF9"/>
    <w:rsid w:val="006534A3"/>
    <w:rsid w:val="006C0E37"/>
    <w:rsid w:val="006F51CA"/>
    <w:rsid w:val="00707515"/>
    <w:rsid w:val="0076259A"/>
    <w:rsid w:val="007777E6"/>
    <w:rsid w:val="007E5C78"/>
    <w:rsid w:val="00855CA9"/>
    <w:rsid w:val="00863F6C"/>
    <w:rsid w:val="00865AA1"/>
    <w:rsid w:val="0088365F"/>
    <w:rsid w:val="008D4261"/>
    <w:rsid w:val="009037BE"/>
    <w:rsid w:val="00963343"/>
    <w:rsid w:val="009B477F"/>
    <w:rsid w:val="009C677C"/>
    <w:rsid w:val="009D6715"/>
    <w:rsid w:val="009E029D"/>
    <w:rsid w:val="009E351E"/>
    <w:rsid w:val="00A158F5"/>
    <w:rsid w:val="00A64F73"/>
    <w:rsid w:val="00AC4DDA"/>
    <w:rsid w:val="00AD24F0"/>
    <w:rsid w:val="00B30C2F"/>
    <w:rsid w:val="00BD7498"/>
    <w:rsid w:val="00BF0A94"/>
    <w:rsid w:val="00C03BBD"/>
    <w:rsid w:val="00C21C26"/>
    <w:rsid w:val="00CF3B87"/>
    <w:rsid w:val="00D12D8B"/>
    <w:rsid w:val="00D81460"/>
    <w:rsid w:val="00DD5DEA"/>
    <w:rsid w:val="00DF1D50"/>
    <w:rsid w:val="00DF417E"/>
    <w:rsid w:val="00E267B8"/>
    <w:rsid w:val="00E320D3"/>
    <w:rsid w:val="00E5004C"/>
    <w:rsid w:val="00E53B4E"/>
    <w:rsid w:val="00E769DF"/>
    <w:rsid w:val="00EF3554"/>
    <w:rsid w:val="00F06298"/>
    <w:rsid w:val="00F33D1F"/>
    <w:rsid w:val="00F43AF4"/>
    <w:rsid w:val="00FF4C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43AF4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F79F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F417E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F417E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DF1D50"/>
    <w:rPr>
      <w:rFonts w:eastAsiaTheme="minorHAns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semiHidden/>
    <w:unhideWhenUsed/>
    <w:rsid w:val="002E6D1E"/>
    <w:pPr>
      <w:spacing w:before="100" w:beforeAutospacing="1" w:after="100" w:afterAutospacing="1"/>
    </w:pPr>
    <w:rPr>
      <w:rFonts w:ascii="Times New Roman" w:eastAsiaTheme="minorHAnsi" w:hAnsi="Times New Roman" w:cs="Times New Roman"/>
    </w:rPr>
  </w:style>
  <w:style w:type="character" w:styleId="Enfasigrassetto">
    <w:name w:val="Strong"/>
    <w:basedOn w:val="Carpredefinitoparagrafo"/>
    <w:uiPriority w:val="22"/>
    <w:qFormat/>
    <w:rsid w:val="002E6D1E"/>
    <w:rPr>
      <w:b/>
      <w:bCs/>
    </w:rPr>
  </w:style>
  <w:style w:type="character" w:styleId="Collegamentoipertestuale">
    <w:name w:val="Hyperlink"/>
    <w:unhideWhenUsed/>
    <w:rsid w:val="00E267B8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rsid w:val="00963343"/>
    <w:pPr>
      <w:tabs>
        <w:tab w:val="center" w:pos="4819"/>
        <w:tab w:val="right" w:pos="9638"/>
      </w:tabs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63343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5F79F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573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6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344740">
          <w:marLeft w:val="0"/>
          <w:marRight w:val="0"/>
          <w:marTop w:val="0"/>
          <w:marBottom w:val="2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634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6597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20922">
          <w:marLeft w:val="0"/>
          <w:marRight w:val="0"/>
          <w:marTop w:val="0"/>
          <w:marBottom w:val="2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368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729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069613">
          <w:marLeft w:val="0"/>
          <w:marRight w:val="0"/>
          <w:marTop w:val="0"/>
          <w:marBottom w:val="2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29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846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563722">
          <w:marLeft w:val="0"/>
          <w:marRight w:val="0"/>
          <w:marTop w:val="0"/>
          <w:marBottom w:val="2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493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801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6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0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9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hyperlink" Target="mailto:formazione.%20ipsoa@wki.it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3.png"/><Relationship Id="rId12" Type="http://schemas.openxmlformats.org/officeDocument/2006/relationships/image" Target="media/image8.jpe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hyperlink" Target="http://www.ipsoa.it/laboratoriotributario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microsoft.com/office/2007/relationships/stylesWithEffects" Target="stylesWithEffects.xml"/><Relationship Id="rId10" Type="http://schemas.openxmlformats.org/officeDocument/2006/relationships/image" Target="media/image6.jpeg"/><Relationship Id="rId19" Type="http://schemas.openxmlformats.org/officeDocument/2006/relationships/hyperlink" Target="mailto:commerciale.formazione.ipsoa@wki.it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3</Pages>
  <Words>867</Words>
  <Characters>4948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di Microsoft Office</dc:creator>
  <cp:lastModifiedBy>anna.donelli</cp:lastModifiedBy>
  <cp:revision>45</cp:revision>
  <dcterms:created xsi:type="dcterms:W3CDTF">2014-07-08T09:35:00Z</dcterms:created>
  <dcterms:modified xsi:type="dcterms:W3CDTF">2014-07-16T13:02:00Z</dcterms:modified>
</cp:coreProperties>
</file>